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7E733" w14:textId="77777777" w:rsidR="00AA7CE0" w:rsidRDefault="00AA7CE0" w:rsidP="00AA7CE0">
      <w:pPr>
        <w:rPr>
          <w:b/>
        </w:rPr>
      </w:pPr>
      <w:r w:rsidRPr="001A6884">
        <w:rPr>
          <w:b/>
        </w:rPr>
        <w:t xml:space="preserve">Tato dokumentace je zpracována v rozsahu PD pro </w:t>
      </w:r>
      <w:r>
        <w:rPr>
          <w:b/>
        </w:rPr>
        <w:t xml:space="preserve">provedení stavby. Nejedná se o dílenskou dokumentaci. Pro vybrané prvky / výrobky a konstrukce zejména ocelovou konstrukci skeletu, zámečnické výrobky a další atypické výrobky </w:t>
      </w:r>
      <w:r w:rsidRPr="001A6884">
        <w:rPr>
          <w:b/>
        </w:rPr>
        <w:t xml:space="preserve">musí být zpracována </w:t>
      </w:r>
      <w:r>
        <w:rPr>
          <w:b/>
        </w:rPr>
        <w:t xml:space="preserve">dílenská </w:t>
      </w:r>
      <w:r w:rsidRPr="001A6884">
        <w:rPr>
          <w:b/>
        </w:rPr>
        <w:t>dokumentace</w:t>
      </w:r>
      <w:r>
        <w:rPr>
          <w:b/>
        </w:rPr>
        <w:t>, která bude součástí dodávky</w:t>
      </w:r>
      <w:r w:rsidRPr="001A6884">
        <w:rPr>
          <w:b/>
        </w:rPr>
        <w:t xml:space="preserve">. V případě nesplnění této podmínky na sebe zhotovitel a investor přebírá veškeré budoucí následky, plynoucí z jeho svévolného rozhodnutí. </w:t>
      </w:r>
    </w:p>
    <w:p w14:paraId="0C1B9DFF" w14:textId="77777777" w:rsidR="004A2102" w:rsidRPr="00B446B6" w:rsidRDefault="004A2102" w:rsidP="004A2102">
      <w:pPr>
        <w:rPr>
          <w:rFonts w:cs="Arial"/>
          <w:b/>
        </w:rPr>
      </w:pPr>
    </w:p>
    <w:p w14:paraId="6A9763AF" w14:textId="77777777" w:rsidR="00FA1A9A" w:rsidRPr="00B446B6" w:rsidRDefault="00FA1A9A" w:rsidP="00FA1A9A">
      <w:pPr>
        <w:rPr>
          <w:rFonts w:cs="Arial"/>
          <w:b/>
        </w:rPr>
      </w:pPr>
    </w:p>
    <w:p w14:paraId="4CD82E61" w14:textId="77777777" w:rsidR="00FA1A9A" w:rsidRPr="00AF047B" w:rsidRDefault="00FA1A9A" w:rsidP="000E4B1B">
      <w:pPr>
        <w:pStyle w:val="Nadpis1"/>
        <w:jc w:val="left"/>
        <w:rPr>
          <w:u w:val="single"/>
        </w:rPr>
      </w:pPr>
      <w:r w:rsidRPr="00AF047B">
        <w:rPr>
          <w:u w:val="single"/>
        </w:rPr>
        <w:t>B:  Souhrnná technická zpráva</w:t>
      </w:r>
    </w:p>
    <w:p w14:paraId="1C78181B" w14:textId="77777777" w:rsidR="00FA1A9A" w:rsidRPr="00B446B6" w:rsidRDefault="00FA1A9A" w:rsidP="00FA1A9A">
      <w:pPr>
        <w:rPr>
          <w:rFonts w:cs="Arial"/>
          <w:b/>
        </w:rPr>
      </w:pPr>
    </w:p>
    <w:p w14:paraId="4641879E" w14:textId="77777777" w:rsidR="00FA1A9A" w:rsidRPr="00B446B6" w:rsidRDefault="00FA1A9A" w:rsidP="00FA1A9A">
      <w:pPr>
        <w:rPr>
          <w:rFonts w:cs="Arial"/>
          <w:b/>
        </w:rPr>
      </w:pPr>
    </w:p>
    <w:p w14:paraId="5AFCA0FF" w14:textId="77777777" w:rsidR="00FA1A9A" w:rsidRPr="00B446B6" w:rsidRDefault="00FA1A9A" w:rsidP="00FA1A9A">
      <w:pPr>
        <w:rPr>
          <w:rFonts w:cs="Arial"/>
          <w:b/>
        </w:rPr>
      </w:pPr>
      <w:proofErr w:type="gramStart"/>
      <w:r w:rsidRPr="00B446B6">
        <w:rPr>
          <w:rFonts w:cs="Arial"/>
          <w:b/>
        </w:rPr>
        <w:t>B.1.:</w:t>
      </w:r>
      <w:r w:rsidRPr="00B446B6">
        <w:rPr>
          <w:rFonts w:cs="Arial"/>
          <w:b/>
        </w:rPr>
        <w:tab/>
        <w:t>Popis</w:t>
      </w:r>
      <w:proofErr w:type="gramEnd"/>
      <w:r w:rsidRPr="00B446B6">
        <w:rPr>
          <w:rFonts w:cs="Arial"/>
          <w:b/>
        </w:rPr>
        <w:t xml:space="preserve"> území stavby</w:t>
      </w:r>
    </w:p>
    <w:p w14:paraId="28B9465B" w14:textId="77777777" w:rsidR="00FA1A9A" w:rsidRPr="00B446B6" w:rsidRDefault="00FA1A9A" w:rsidP="00FA1A9A">
      <w:pPr>
        <w:rPr>
          <w:rFonts w:cs="Arial"/>
          <w:b/>
        </w:rPr>
      </w:pPr>
    </w:p>
    <w:p w14:paraId="66CCE43A" w14:textId="77777777" w:rsidR="00FA1A9A" w:rsidRPr="00B446B6" w:rsidRDefault="00FA1A9A" w:rsidP="00FA1A9A">
      <w:pPr>
        <w:rPr>
          <w:rFonts w:cs="Arial"/>
          <w:b/>
        </w:rPr>
      </w:pPr>
      <w:proofErr w:type="gramStart"/>
      <w:r w:rsidRPr="00B446B6">
        <w:rPr>
          <w:rFonts w:cs="Arial"/>
          <w:b/>
        </w:rPr>
        <w:t>B.2.:</w:t>
      </w:r>
      <w:r w:rsidRPr="00B446B6">
        <w:rPr>
          <w:rFonts w:cs="Arial"/>
          <w:b/>
        </w:rPr>
        <w:tab/>
        <w:t>Celkový</w:t>
      </w:r>
      <w:proofErr w:type="gramEnd"/>
      <w:r w:rsidRPr="00B446B6">
        <w:rPr>
          <w:rFonts w:cs="Arial"/>
          <w:b/>
        </w:rPr>
        <w:t xml:space="preserve"> popis stavby</w:t>
      </w:r>
    </w:p>
    <w:p w14:paraId="5D5C76BC" w14:textId="77777777" w:rsidR="00FA1A9A" w:rsidRPr="00B446B6" w:rsidRDefault="00FA1A9A" w:rsidP="00FA1A9A">
      <w:pPr>
        <w:rPr>
          <w:rFonts w:cs="Arial"/>
          <w:b/>
        </w:rPr>
      </w:pPr>
    </w:p>
    <w:p w14:paraId="3F43F931" w14:textId="77777777" w:rsidR="00FA1A9A" w:rsidRPr="00B446B6" w:rsidRDefault="00FA1A9A" w:rsidP="00FA1A9A">
      <w:pPr>
        <w:rPr>
          <w:rFonts w:cs="Arial"/>
          <w:b/>
        </w:rPr>
      </w:pPr>
      <w:proofErr w:type="gramStart"/>
      <w:r w:rsidRPr="00B446B6">
        <w:rPr>
          <w:rFonts w:cs="Arial"/>
          <w:b/>
        </w:rPr>
        <w:t>B.3.:</w:t>
      </w:r>
      <w:r w:rsidRPr="00B446B6">
        <w:rPr>
          <w:rFonts w:cs="Arial"/>
          <w:b/>
        </w:rPr>
        <w:tab/>
        <w:t>Připojení</w:t>
      </w:r>
      <w:proofErr w:type="gramEnd"/>
      <w:r w:rsidRPr="00B446B6">
        <w:rPr>
          <w:rFonts w:cs="Arial"/>
          <w:b/>
        </w:rPr>
        <w:t xml:space="preserve"> na technickou infrastrukturu</w:t>
      </w:r>
    </w:p>
    <w:p w14:paraId="2DBBA00C" w14:textId="77777777" w:rsidR="00FA1A9A" w:rsidRPr="00B446B6" w:rsidRDefault="00FA1A9A" w:rsidP="00FA1A9A">
      <w:pPr>
        <w:rPr>
          <w:rFonts w:cs="Arial"/>
          <w:b/>
        </w:rPr>
      </w:pPr>
    </w:p>
    <w:p w14:paraId="11F7BEA2" w14:textId="77777777" w:rsidR="00FA1A9A" w:rsidRPr="00B446B6" w:rsidRDefault="00FA1A9A" w:rsidP="00FA1A9A">
      <w:pPr>
        <w:rPr>
          <w:rFonts w:cs="Arial"/>
          <w:b/>
        </w:rPr>
      </w:pPr>
      <w:proofErr w:type="gramStart"/>
      <w:r w:rsidRPr="00B446B6">
        <w:rPr>
          <w:rFonts w:cs="Arial"/>
          <w:b/>
        </w:rPr>
        <w:t>B.4.:</w:t>
      </w:r>
      <w:r w:rsidRPr="00B446B6">
        <w:rPr>
          <w:rFonts w:cs="Arial"/>
          <w:b/>
        </w:rPr>
        <w:tab/>
        <w:t>Dopravní</w:t>
      </w:r>
      <w:proofErr w:type="gramEnd"/>
      <w:r w:rsidRPr="00B446B6">
        <w:rPr>
          <w:rFonts w:cs="Arial"/>
          <w:b/>
        </w:rPr>
        <w:t xml:space="preserve"> řešení</w:t>
      </w:r>
    </w:p>
    <w:p w14:paraId="68591142" w14:textId="77777777" w:rsidR="00FA1A9A" w:rsidRPr="00B446B6" w:rsidRDefault="00FA1A9A" w:rsidP="00FA1A9A">
      <w:pPr>
        <w:rPr>
          <w:rFonts w:cs="Arial"/>
          <w:b/>
        </w:rPr>
      </w:pPr>
    </w:p>
    <w:p w14:paraId="3BF80AF6" w14:textId="77777777" w:rsidR="00FA1A9A" w:rsidRPr="00B446B6" w:rsidRDefault="00FA1A9A" w:rsidP="00FA1A9A">
      <w:pPr>
        <w:rPr>
          <w:rFonts w:cs="Arial"/>
          <w:b/>
        </w:rPr>
      </w:pPr>
      <w:proofErr w:type="gramStart"/>
      <w:r w:rsidRPr="00B446B6">
        <w:rPr>
          <w:rFonts w:cs="Arial"/>
          <w:b/>
        </w:rPr>
        <w:t>B.5.:</w:t>
      </w:r>
      <w:r w:rsidRPr="00B446B6">
        <w:rPr>
          <w:rFonts w:cs="Arial"/>
          <w:b/>
        </w:rPr>
        <w:tab/>
        <w:t>Řešení</w:t>
      </w:r>
      <w:proofErr w:type="gramEnd"/>
      <w:r w:rsidRPr="00B446B6">
        <w:rPr>
          <w:rFonts w:cs="Arial"/>
          <w:b/>
        </w:rPr>
        <w:t xml:space="preserve"> vegetace a souvisejících terénních úprav</w:t>
      </w:r>
    </w:p>
    <w:p w14:paraId="35C94E1E" w14:textId="77777777" w:rsidR="00FA1A9A" w:rsidRPr="00B446B6" w:rsidRDefault="00FA1A9A" w:rsidP="00FA1A9A">
      <w:pPr>
        <w:rPr>
          <w:rFonts w:cs="Arial"/>
          <w:b/>
        </w:rPr>
      </w:pPr>
    </w:p>
    <w:p w14:paraId="06C6AB12" w14:textId="77777777" w:rsidR="00FA1A9A" w:rsidRPr="00B446B6" w:rsidRDefault="00FA1A9A" w:rsidP="00FA1A9A">
      <w:pPr>
        <w:rPr>
          <w:rFonts w:cs="Arial"/>
          <w:b/>
        </w:rPr>
      </w:pPr>
      <w:proofErr w:type="gramStart"/>
      <w:r w:rsidRPr="00B446B6">
        <w:rPr>
          <w:rFonts w:cs="Arial"/>
          <w:b/>
        </w:rPr>
        <w:t>B.6.:</w:t>
      </w:r>
      <w:r w:rsidRPr="00B446B6">
        <w:rPr>
          <w:rFonts w:cs="Arial"/>
          <w:b/>
        </w:rPr>
        <w:tab/>
        <w:t>Popis</w:t>
      </w:r>
      <w:proofErr w:type="gramEnd"/>
      <w:r w:rsidRPr="00B446B6">
        <w:rPr>
          <w:rFonts w:cs="Arial"/>
          <w:b/>
        </w:rPr>
        <w:t xml:space="preserve"> vlivů stavby na životní prostředí a jeho ochrana</w:t>
      </w:r>
    </w:p>
    <w:p w14:paraId="0E9D80AC" w14:textId="77777777" w:rsidR="00FA1A9A" w:rsidRPr="00B446B6" w:rsidRDefault="00FA1A9A" w:rsidP="00FA1A9A">
      <w:pPr>
        <w:rPr>
          <w:rFonts w:cs="Arial"/>
          <w:b/>
        </w:rPr>
      </w:pPr>
    </w:p>
    <w:p w14:paraId="4B5E03A0" w14:textId="77777777" w:rsidR="00FA1A9A" w:rsidRPr="00B446B6" w:rsidRDefault="00FA1A9A" w:rsidP="00FA1A9A">
      <w:pPr>
        <w:rPr>
          <w:rFonts w:cs="Arial"/>
          <w:b/>
        </w:rPr>
      </w:pPr>
      <w:proofErr w:type="gramStart"/>
      <w:r w:rsidRPr="00B446B6">
        <w:rPr>
          <w:rFonts w:cs="Arial"/>
          <w:b/>
        </w:rPr>
        <w:t>B.7.:</w:t>
      </w:r>
      <w:r w:rsidRPr="00B446B6">
        <w:rPr>
          <w:rFonts w:cs="Arial"/>
          <w:b/>
        </w:rPr>
        <w:tab/>
        <w:t>Ochrana</w:t>
      </w:r>
      <w:proofErr w:type="gramEnd"/>
      <w:r w:rsidRPr="00B446B6">
        <w:rPr>
          <w:rFonts w:cs="Arial"/>
          <w:b/>
        </w:rPr>
        <w:t xml:space="preserve"> obyvatelstva</w:t>
      </w:r>
    </w:p>
    <w:p w14:paraId="70BDF35A" w14:textId="77777777" w:rsidR="00FA1A9A" w:rsidRPr="00B446B6" w:rsidRDefault="00FA1A9A" w:rsidP="00FA1A9A">
      <w:pPr>
        <w:rPr>
          <w:rFonts w:cs="Arial"/>
          <w:b/>
        </w:rPr>
      </w:pPr>
    </w:p>
    <w:p w14:paraId="70421E53" w14:textId="422DC8EB" w:rsidR="00FA1A9A" w:rsidRPr="00B446B6" w:rsidRDefault="00FA1A9A" w:rsidP="00FA1A9A">
      <w:pPr>
        <w:rPr>
          <w:rFonts w:cs="Arial"/>
          <w:b/>
        </w:rPr>
      </w:pPr>
      <w:proofErr w:type="gramStart"/>
      <w:r w:rsidRPr="00B446B6">
        <w:rPr>
          <w:rFonts w:cs="Arial"/>
          <w:b/>
        </w:rPr>
        <w:t>B.8.:</w:t>
      </w:r>
      <w:r w:rsidRPr="00B446B6">
        <w:rPr>
          <w:rFonts w:cs="Arial"/>
          <w:b/>
        </w:rPr>
        <w:tab/>
        <w:t>Zásady</w:t>
      </w:r>
      <w:proofErr w:type="gramEnd"/>
      <w:r w:rsidRPr="00B446B6">
        <w:rPr>
          <w:rFonts w:cs="Arial"/>
          <w:b/>
        </w:rPr>
        <w:t xml:space="preserve"> organizace výstavby</w:t>
      </w:r>
    </w:p>
    <w:p w14:paraId="33924BF1" w14:textId="77777777" w:rsidR="00FA1A9A" w:rsidRPr="00B446B6" w:rsidRDefault="00FA1A9A" w:rsidP="004A2102">
      <w:pPr>
        <w:rPr>
          <w:rFonts w:cs="Arial"/>
        </w:rPr>
      </w:pPr>
    </w:p>
    <w:p w14:paraId="7D9C8454" w14:textId="77777777" w:rsidR="000E4B1B" w:rsidRPr="00B446B6" w:rsidRDefault="000E4B1B" w:rsidP="004A2102">
      <w:pPr>
        <w:rPr>
          <w:rFonts w:cs="Arial"/>
        </w:rPr>
      </w:pPr>
    </w:p>
    <w:p w14:paraId="788D828C" w14:textId="77777777" w:rsidR="000E4B1B" w:rsidRPr="00B446B6" w:rsidRDefault="000E4B1B" w:rsidP="004A2102">
      <w:pPr>
        <w:rPr>
          <w:rFonts w:cs="Arial"/>
        </w:rPr>
      </w:pPr>
    </w:p>
    <w:p w14:paraId="67D6349C" w14:textId="77777777" w:rsidR="000E4B1B" w:rsidRPr="00B446B6" w:rsidRDefault="000E4B1B" w:rsidP="004A2102">
      <w:pPr>
        <w:rPr>
          <w:rFonts w:cs="Arial"/>
        </w:rPr>
      </w:pPr>
    </w:p>
    <w:p w14:paraId="1FAD3956" w14:textId="77777777" w:rsidR="000E4B1B" w:rsidRPr="00B446B6" w:rsidRDefault="000E4B1B" w:rsidP="004A2102">
      <w:pPr>
        <w:rPr>
          <w:rFonts w:cs="Arial"/>
        </w:rPr>
      </w:pPr>
    </w:p>
    <w:p w14:paraId="0E7824B6" w14:textId="77777777" w:rsidR="00FA1A9A" w:rsidRPr="00B446B6" w:rsidRDefault="00FA1A9A" w:rsidP="004A2102">
      <w:pPr>
        <w:rPr>
          <w:rFonts w:cs="Arial"/>
        </w:rPr>
      </w:pPr>
    </w:p>
    <w:p w14:paraId="10D587AC" w14:textId="77777777" w:rsidR="002773E7" w:rsidRPr="00B446B6" w:rsidRDefault="00DA4E9E" w:rsidP="002773E7">
      <w:pPr>
        <w:pStyle w:val="2rove"/>
        <w:rPr>
          <w:rFonts w:cs="Arial"/>
          <w:color w:val="auto"/>
        </w:rPr>
      </w:pPr>
      <w:r w:rsidRPr="00B446B6">
        <w:rPr>
          <w:rFonts w:cs="Arial"/>
          <w:color w:val="auto"/>
        </w:rPr>
        <w:t>B</w:t>
      </w:r>
      <w:r w:rsidR="000D1071" w:rsidRPr="00B446B6">
        <w:rPr>
          <w:rFonts w:cs="Arial"/>
          <w:color w:val="auto"/>
        </w:rPr>
        <w:t xml:space="preserve">: </w:t>
      </w:r>
      <w:r w:rsidRPr="00B446B6">
        <w:rPr>
          <w:rFonts w:cs="Arial"/>
          <w:color w:val="auto"/>
        </w:rPr>
        <w:t>Souhrnná t</w:t>
      </w:r>
      <w:r w:rsidR="000D1071" w:rsidRPr="00B446B6">
        <w:rPr>
          <w:rFonts w:cs="Arial"/>
          <w:color w:val="auto"/>
        </w:rPr>
        <w:t xml:space="preserve">echnická </w:t>
      </w:r>
      <w:r w:rsidRPr="00B446B6">
        <w:rPr>
          <w:rFonts w:cs="Arial"/>
          <w:color w:val="auto"/>
        </w:rPr>
        <w:t>zpráva</w:t>
      </w:r>
    </w:p>
    <w:p w14:paraId="6AC288DB" w14:textId="77777777" w:rsidR="00C22AF0" w:rsidRPr="00B446B6" w:rsidRDefault="00C22AF0" w:rsidP="00C22AF0">
      <w:pPr>
        <w:rPr>
          <w:rFonts w:cs="Arial"/>
        </w:rPr>
      </w:pPr>
    </w:p>
    <w:p w14:paraId="44091C50" w14:textId="77777777" w:rsidR="00A2374C" w:rsidRPr="00B446B6" w:rsidRDefault="00A2374C" w:rsidP="00A2374C">
      <w:pPr>
        <w:pStyle w:val="4rove"/>
        <w:rPr>
          <w:rFonts w:cs="Arial"/>
          <w:color w:val="auto"/>
          <w:u w:val="single"/>
        </w:rPr>
      </w:pPr>
      <w:proofErr w:type="gramStart"/>
      <w:r w:rsidRPr="00B446B6">
        <w:rPr>
          <w:rFonts w:cs="Arial"/>
          <w:color w:val="auto"/>
          <w:u w:val="single"/>
        </w:rPr>
        <w:t>B.1.:</w:t>
      </w:r>
      <w:r w:rsidRPr="00B446B6">
        <w:rPr>
          <w:rFonts w:cs="Arial"/>
          <w:color w:val="auto"/>
          <w:u w:val="single"/>
        </w:rPr>
        <w:tab/>
        <w:t>Popis</w:t>
      </w:r>
      <w:proofErr w:type="gramEnd"/>
      <w:r w:rsidRPr="00B446B6">
        <w:rPr>
          <w:rFonts w:cs="Arial"/>
          <w:color w:val="auto"/>
          <w:u w:val="single"/>
        </w:rPr>
        <w:t xml:space="preserve"> území stavby</w:t>
      </w:r>
    </w:p>
    <w:p w14:paraId="2C901257" w14:textId="77777777" w:rsidR="00461C2C" w:rsidRPr="00B214E1" w:rsidRDefault="00461C2C" w:rsidP="003716F2">
      <w:pPr>
        <w:rPr>
          <w:rFonts w:cs="Arial"/>
        </w:rPr>
      </w:pPr>
    </w:p>
    <w:p w14:paraId="2E1C4EF3" w14:textId="77777777" w:rsidR="0096181C" w:rsidRPr="00B214E1" w:rsidRDefault="0096181C" w:rsidP="0096181C">
      <w:pPr>
        <w:rPr>
          <w:rFonts w:cs="Arial"/>
          <w:b/>
        </w:rPr>
      </w:pPr>
      <w:r w:rsidRPr="00B214E1">
        <w:rPr>
          <w:rFonts w:cs="Arial"/>
          <w:b/>
        </w:rPr>
        <w:t>a) Charakteristika stavebního pozemku</w:t>
      </w:r>
    </w:p>
    <w:p w14:paraId="56D8F42B" w14:textId="77777777" w:rsidR="00AF047B" w:rsidRPr="00B214E1" w:rsidRDefault="00AF047B" w:rsidP="00AF047B">
      <w:pPr>
        <w:pStyle w:val="4rove"/>
        <w:rPr>
          <w:b w:val="0"/>
          <w:color w:val="auto"/>
        </w:rPr>
      </w:pPr>
      <w:r w:rsidRPr="00B214E1">
        <w:rPr>
          <w:b w:val="0"/>
          <w:color w:val="auto"/>
        </w:rPr>
        <w:t xml:space="preserve">Lokalita se nachází v zastavěné městské části Brno-Královo </w:t>
      </w:r>
      <w:proofErr w:type="gramStart"/>
      <w:r w:rsidRPr="00B214E1">
        <w:rPr>
          <w:b w:val="0"/>
          <w:color w:val="auto"/>
        </w:rPr>
        <w:t>Pole</w:t>
      </w:r>
      <w:proofErr w:type="gramEnd"/>
      <w:r w:rsidRPr="00B214E1">
        <w:rPr>
          <w:b w:val="0"/>
          <w:color w:val="auto"/>
        </w:rPr>
        <w:t xml:space="preserve">. </w:t>
      </w:r>
      <w:r w:rsidRPr="008502F3">
        <w:rPr>
          <w:color w:val="auto"/>
        </w:rPr>
        <w:t>Záměr je v souladu</w:t>
      </w:r>
      <w:r w:rsidRPr="00B214E1">
        <w:rPr>
          <w:b w:val="0"/>
          <w:color w:val="auto"/>
        </w:rPr>
        <w:t xml:space="preserve"> se schváleným územním plánem města Brna, stavební pozemek se nachází ve stabilizované ploše OS, určené</w:t>
      </w:r>
    </w:p>
    <w:p w14:paraId="5C1BFB1C" w14:textId="132B7BBB" w:rsidR="00AF047B" w:rsidRPr="00B214E1" w:rsidRDefault="00AF047B" w:rsidP="00AF047B">
      <w:pPr>
        <w:pStyle w:val="4rove"/>
        <w:rPr>
          <w:b w:val="0"/>
          <w:color w:val="auto"/>
        </w:rPr>
      </w:pPr>
      <w:r w:rsidRPr="00B214E1">
        <w:rPr>
          <w:b w:val="0"/>
          <w:color w:val="auto"/>
        </w:rPr>
        <w:t xml:space="preserve">územním plánem jako </w:t>
      </w:r>
      <w:r w:rsidR="00B214E1">
        <w:rPr>
          <w:b w:val="0"/>
          <w:color w:val="auto"/>
        </w:rPr>
        <w:t>„plochy pro veřejnou vybavenost“</w:t>
      </w:r>
      <w:r w:rsidRPr="00B214E1">
        <w:rPr>
          <w:b w:val="0"/>
          <w:color w:val="auto"/>
        </w:rPr>
        <w:t xml:space="preserve">, které jsou určeny výhradně pro umístění staveb a zařízení, které slouží veřejné potřebě v uvedených funkcích. V tomto případě se jedná o </w:t>
      </w:r>
      <w:r w:rsidRPr="008C36B9">
        <w:rPr>
          <w:color w:val="auto"/>
        </w:rPr>
        <w:t>funkci školství</w:t>
      </w:r>
      <w:r w:rsidRPr="00B214E1">
        <w:rPr>
          <w:b w:val="0"/>
          <w:color w:val="auto"/>
        </w:rPr>
        <w:t>.</w:t>
      </w:r>
    </w:p>
    <w:p w14:paraId="387D4F78" w14:textId="77777777" w:rsidR="00AF047B" w:rsidRPr="00B214E1" w:rsidRDefault="00AF047B" w:rsidP="00AF047B">
      <w:pPr>
        <w:pStyle w:val="4rove"/>
        <w:rPr>
          <w:b w:val="0"/>
          <w:color w:val="auto"/>
        </w:rPr>
      </w:pPr>
      <w:r w:rsidRPr="00B214E1">
        <w:rPr>
          <w:b w:val="0"/>
          <w:color w:val="auto"/>
        </w:rPr>
        <w:t xml:space="preserve">Stavební parcela a budova školy je umístěna na ulici Purkyňova. Částečně oplocený pozemek je v okolí rovinatý, částečně mírně svažitý, přístupný stávajícím sjezdem na MK a chodníky. </w:t>
      </w:r>
    </w:p>
    <w:p w14:paraId="170F4BE2" w14:textId="77777777" w:rsidR="00217E8C" w:rsidRPr="00B214E1" w:rsidRDefault="00217E8C" w:rsidP="0096181C">
      <w:pPr>
        <w:rPr>
          <w:rFonts w:cs="Arial"/>
        </w:rPr>
      </w:pPr>
    </w:p>
    <w:p w14:paraId="40DEEC4D" w14:textId="77777777" w:rsidR="0096181C" w:rsidRPr="00B214E1" w:rsidRDefault="0096181C" w:rsidP="0096181C">
      <w:pPr>
        <w:rPr>
          <w:rFonts w:cs="Arial"/>
          <w:b/>
        </w:rPr>
      </w:pPr>
      <w:r w:rsidRPr="00B214E1">
        <w:rPr>
          <w:rFonts w:cs="Arial"/>
          <w:b/>
        </w:rPr>
        <w:t>b) Výčet a závěry provedených průzkumů</w:t>
      </w:r>
    </w:p>
    <w:p w14:paraId="18A697A5" w14:textId="18B53662" w:rsidR="00C530D3" w:rsidRPr="00B214E1" w:rsidRDefault="00C530D3" w:rsidP="0005159C">
      <w:pPr>
        <w:rPr>
          <w:rFonts w:cs="Arial"/>
        </w:rPr>
      </w:pPr>
      <w:r w:rsidRPr="00B214E1">
        <w:rPr>
          <w:rFonts w:cs="Arial"/>
        </w:rPr>
        <w:t>Investorem byly</w:t>
      </w:r>
      <w:r w:rsidR="0005159C" w:rsidRPr="00B214E1">
        <w:rPr>
          <w:rFonts w:cs="Arial"/>
        </w:rPr>
        <w:t xml:space="preserve"> </w:t>
      </w:r>
      <w:r w:rsidRPr="00B214E1">
        <w:rPr>
          <w:rFonts w:cs="Arial"/>
        </w:rPr>
        <w:t>poskytnuty původní části PD, dále PD nástavby 2013</w:t>
      </w:r>
      <w:r w:rsidR="00A32CCD" w:rsidRPr="00B214E1">
        <w:rPr>
          <w:rFonts w:cs="Arial"/>
        </w:rPr>
        <w:t xml:space="preserve"> a PD zateplení 2012</w:t>
      </w:r>
      <w:r w:rsidRPr="00B214E1">
        <w:rPr>
          <w:rFonts w:cs="Arial"/>
        </w:rPr>
        <w:t xml:space="preserve">, </w:t>
      </w:r>
    </w:p>
    <w:p w14:paraId="431C1F96" w14:textId="790BF976" w:rsidR="00217E8C" w:rsidRPr="00B446B6" w:rsidRDefault="00C530D3" w:rsidP="0005159C">
      <w:pPr>
        <w:rPr>
          <w:rFonts w:cs="Arial"/>
        </w:rPr>
      </w:pPr>
      <w:r w:rsidRPr="00B214E1">
        <w:rPr>
          <w:rFonts w:cs="Arial"/>
        </w:rPr>
        <w:t xml:space="preserve">Projektantem bylo </w:t>
      </w:r>
      <w:r w:rsidR="0005159C" w:rsidRPr="00B214E1">
        <w:rPr>
          <w:rFonts w:cs="Arial"/>
        </w:rPr>
        <w:t xml:space="preserve">provedeno </w:t>
      </w:r>
      <w:r w:rsidR="00217E8C" w:rsidRPr="00B214E1">
        <w:rPr>
          <w:rFonts w:cs="Arial"/>
        </w:rPr>
        <w:t xml:space="preserve">zaměření </w:t>
      </w:r>
      <w:r w:rsidR="00A32CCD" w:rsidRPr="00B214E1">
        <w:rPr>
          <w:rFonts w:cs="Arial"/>
        </w:rPr>
        <w:t xml:space="preserve">dotčené části </w:t>
      </w:r>
      <w:r w:rsidR="00F944DF" w:rsidRPr="00B214E1">
        <w:rPr>
          <w:rFonts w:cs="Arial"/>
        </w:rPr>
        <w:t>stávající</w:t>
      </w:r>
      <w:r w:rsidR="0005159C" w:rsidRPr="00B214E1">
        <w:rPr>
          <w:rFonts w:cs="Arial"/>
        </w:rPr>
        <w:t>ho stavu</w:t>
      </w:r>
      <w:r w:rsidR="00F944DF" w:rsidRPr="00B214E1">
        <w:rPr>
          <w:rFonts w:cs="Arial"/>
        </w:rPr>
        <w:t xml:space="preserve"> </w:t>
      </w:r>
      <w:r w:rsidR="00217E8C" w:rsidRPr="00B214E1">
        <w:rPr>
          <w:rFonts w:cs="Arial"/>
        </w:rPr>
        <w:t>budovy</w:t>
      </w:r>
      <w:r w:rsidRPr="00B214E1">
        <w:rPr>
          <w:rFonts w:cs="Arial"/>
        </w:rPr>
        <w:t>,</w:t>
      </w:r>
      <w:r w:rsidR="00F944DF" w:rsidRPr="00B214E1">
        <w:rPr>
          <w:rFonts w:cs="Arial"/>
        </w:rPr>
        <w:t xml:space="preserve"> </w:t>
      </w:r>
      <w:r w:rsidR="0005159C" w:rsidRPr="00B214E1">
        <w:rPr>
          <w:rFonts w:cs="Arial"/>
        </w:rPr>
        <w:t xml:space="preserve">obhlídka areálu, </w:t>
      </w:r>
      <w:r w:rsidR="00217E8C" w:rsidRPr="00B446B6">
        <w:rPr>
          <w:rFonts w:cs="Arial"/>
        </w:rPr>
        <w:t>fotodokumentace</w:t>
      </w:r>
      <w:r w:rsidR="00F944DF" w:rsidRPr="00B446B6">
        <w:rPr>
          <w:rFonts w:cs="Arial"/>
        </w:rPr>
        <w:t xml:space="preserve">. Byla využita dostupná, neúplná původní </w:t>
      </w:r>
      <w:r w:rsidR="0005159C" w:rsidRPr="00B446B6">
        <w:rPr>
          <w:rFonts w:cs="Arial"/>
        </w:rPr>
        <w:t>PD</w:t>
      </w:r>
      <w:r w:rsidR="00172FEF">
        <w:rPr>
          <w:rFonts w:cs="Arial"/>
        </w:rPr>
        <w:t>, GP (</w:t>
      </w:r>
      <w:proofErr w:type="spellStart"/>
      <w:r w:rsidR="00172FEF">
        <w:rPr>
          <w:rFonts w:cs="Arial"/>
        </w:rPr>
        <w:t>Balun</w:t>
      </w:r>
      <w:proofErr w:type="spellEnd"/>
      <w:r w:rsidR="00172FEF">
        <w:rPr>
          <w:rFonts w:cs="Arial"/>
        </w:rPr>
        <w:t xml:space="preserve"> 2013), Stavební průzkum Průzkumy staveb s.r.o., 2013)</w:t>
      </w:r>
      <w:r w:rsidR="00F944DF" w:rsidRPr="00B446B6">
        <w:rPr>
          <w:rFonts w:cs="Arial"/>
        </w:rPr>
        <w:t>, stanoviska správců IS a DOSS.</w:t>
      </w:r>
      <w:r w:rsidR="00A018A8" w:rsidRPr="00B446B6">
        <w:rPr>
          <w:rFonts w:cs="Arial"/>
        </w:rPr>
        <w:t xml:space="preserve"> Dále byla předjednána </w:t>
      </w:r>
      <w:r>
        <w:rPr>
          <w:rFonts w:cs="Arial"/>
        </w:rPr>
        <w:t>PD na</w:t>
      </w:r>
      <w:r w:rsidR="00A018A8" w:rsidRPr="00B446B6">
        <w:rPr>
          <w:rFonts w:cs="Arial"/>
        </w:rPr>
        <w:t xml:space="preserve"> SÚ</w:t>
      </w:r>
      <w:r w:rsidR="00302F3E" w:rsidRPr="00B446B6">
        <w:rPr>
          <w:rFonts w:cs="Arial"/>
        </w:rPr>
        <w:t>, OUPR</w:t>
      </w:r>
      <w:r w:rsidR="00E20826" w:rsidRPr="00B446B6">
        <w:rPr>
          <w:rFonts w:cs="Arial"/>
        </w:rPr>
        <w:t xml:space="preserve"> MMB a dalšími DOSS.</w:t>
      </w:r>
    </w:p>
    <w:p w14:paraId="28F4A0A0" w14:textId="77777777" w:rsidR="00217E8C" w:rsidRPr="00B446B6" w:rsidRDefault="00217E8C" w:rsidP="0096181C">
      <w:pPr>
        <w:rPr>
          <w:rFonts w:cs="Arial"/>
        </w:rPr>
      </w:pPr>
    </w:p>
    <w:p w14:paraId="4BC2D984" w14:textId="77777777" w:rsidR="0096181C" w:rsidRPr="00B446B6" w:rsidRDefault="0096181C" w:rsidP="0096181C">
      <w:pPr>
        <w:rPr>
          <w:rFonts w:cs="Arial"/>
          <w:b/>
        </w:rPr>
      </w:pPr>
      <w:r w:rsidRPr="00B446B6">
        <w:rPr>
          <w:rFonts w:cs="Arial"/>
          <w:b/>
        </w:rPr>
        <w:t>c) Stávající ochranná a bezpečnostní pásma</w:t>
      </w:r>
    </w:p>
    <w:p w14:paraId="33CD8AC1" w14:textId="3C9AEB33" w:rsidR="00C6771B" w:rsidRPr="00B446B6" w:rsidRDefault="00C6771B" w:rsidP="00C6771B">
      <w:pPr>
        <w:rPr>
          <w:rFonts w:cs="Arial"/>
        </w:rPr>
      </w:pPr>
      <w:r w:rsidRPr="00B446B6">
        <w:rPr>
          <w:rFonts w:cs="Arial"/>
        </w:rPr>
        <w:t>Vlastní přípojky IS i dopravní napojení jsou beze změny.</w:t>
      </w:r>
      <w:r w:rsidR="00263442">
        <w:rPr>
          <w:rFonts w:cs="Arial"/>
        </w:rPr>
        <w:t xml:space="preserve"> N</w:t>
      </w:r>
      <w:r w:rsidR="00263442" w:rsidRPr="00B446B6">
        <w:rPr>
          <w:rFonts w:cs="Arial"/>
        </w:rPr>
        <w:t>ebudou nutné přeložky IS.</w:t>
      </w:r>
    </w:p>
    <w:p w14:paraId="3BBD7EFC" w14:textId="341EFE09" w:rsidR="0005159C" w:rsidRPr="00B446B6" w:rsidRDefault="00C6771B" w:rsidP="0096181C">
      <w:pPr>
        <w:rPr>
          <w:rFonts w:cs="Arial"/>
        </w:rPr>
      </w:pPr>
      <w:r w:rsidRPr="00B446B6">
        <w:rPr>
          <w:rFonts w:cs="Arial"/>
        </w:rPr>
        <w:t>V</w:t>
      </w:r>
      <w:r w:rsidR="00F352EF" w:rsidRPr="00B446B6">
        <w:rPr>
          <w:rFonts w:cs="Arial"/>
        </w:rPr>
        <w:t>ýkopové práce</w:t>
      </w:r>
      <w:r w:rsidRPr="00B446B6">
        <w:rPr>
          <w:rFonts w:cs="Arial"/>
        </w:rPr>
        <w:t xml:space="preserve"> </w:t>
      </w:r>
      <w:r w:rsidR="000273E9">
        <w:rPr>
          <w:rFonts w:cs="Arial"/>
        </w:rPr>
        <w:t>nebudou prováděny.</w:t>
      </w:r>
    </w:p>
    <w:p w14:paraId="3F1626E7" w14:textId="196C8B31" w:rsidR="00511DC4" w:rsidRDefault="00217E8C" w:rsidP="0096181C">
      <w:pPr>
        <w:rPr>
          <w:rFonts w:cs="Arial"/>
        </w:rPr>
      </w:pPr>
      <w:r w:rsidRPr="00B446B6">
        <w:rPr>
          <w:rFonts w:cs="Arial"/>
        </w:rPr>
        <w:t>V rámci projektování a provádění stavby jsou a budou respektována veškerá ochranná pásma IS</w:t>
      </w:r>
      <w:r w:rsidR="00151765" w:rsidRPr="00B446B6">
        <w:rPr>
          <w:rFonts w:cs="Arial"/>
        </w:rPr>
        <w:t>, které se nacházejí v nejbližší okolí objektu (</w:t>
      </w:r>
      <w:r w:rsidR="000273E9">
        <w:rPr>
          <w:rFonts w:cs="Arial"/>
        </w:rPr>
        <w:t xml:space="preserve">areálové </w:t>
      </w:r>
      <w:r w:rsidR="00151765" w:rsidRPr="00B446B6">
        <w:rPr>
          <w:rFonts w:cs="Arial"/>
        </w:rPr>
        <w:t>přípojky IS viz situace).</w:t>
      </w:r>
    </w:p>
    <w:p w14:paraId="1E3DDC05" w14:textId="445C0A81" w:rsidR="00263442" w:rsidRPr="00B446B6" w:rsidRDefault="00263442" w:rsidP="0096181C">
      <w:pPr>
        <w:rPr>
          <w:rFonts w:cs="Arial"/>
        </w:rPr>
      </w:pPr>
      <w:r>
        <w:rPr>
          <w:rFonts w:cs="Arial"/>
        </w:rPr>
        <w:t>Stavba se nachází v ochranném pásmu Městské památkové rezervace.</w:t>
      </w:r>
    </w:p>
    <w:p w14:paraId="62276566" w14:textId="1605A378" w:rsidR="000273E9" w:rsidRPr="000273E9" w:rsidRDefault="000273E9" w:rsidP="0096181C">
      <w:pPr>
        <w:rPr>
          <w:rFonts w:cs="Arial"/>
          <w:b/>
        </w:rPr>
      </w:pPr>
      <w:r w:rsidRPr="000273E9">
        <w:rPr>
          <w:rFonts w:cs="Arial"/>
          <w:b/>
        </w:rPr>
        <w:t>Před zahájením stavby investor zajistí vytýčení areálových IS v místě zařízení staveniště. GD zajistí ochranu těchto sítí v místě umístění zařízení staveniště a pojezdu vozidel stavby.</w:t>
      </w:r>
    </w:p>
    <w:p w14:paraId="4F7ECB10" w14:textId="77777777" w:rsidR="00151765" w:rsidRPr="00B446B6" w:rsidRDefault="00151765" w:rsidP="0096181C">
      <w:pPr>
        <w:rPr>
          <w:rFonts w:cs="Arial"/>
        </w:rPr>
      </w:pPr>
    </w:p>
    <w:p w14:paraId="3BEF5FD9" w14:textId="77777777" w:rsidR="0096181C" w:rsidRPr="00B446B6" w:rsidRDefault="0096181C" w:rsidP="0096181C">
      <w:pPr>
        <w:rPr>
          <w:rFonts w:cs="Arial"/>
          <w:b/>
        </w:rPr>
      </w:pPr>
      <w:r w:rsidRPr="00B446B6">
        <w:rPr>
          <w:rFonts w:cs="Arial"/>
          <w:b/>
        </w:rPr>
        <w:t>d) Poloha vzhledem k záplavovému území, poddolování, atd.</w:t>
      </w:r>
    </w:p>
    <w:p w14:paraId="693CE318" w14:textId="03D0267E" w:rsidR="0096181C" w:rsidRPr="00B446B6" w:rsidRDefault="00517DE4" w:rsidP="0096181C">
      <w:pPr>
        <w:rPr>
          <w:rFonts w:cs="Arial"/>
        </w:rPr>
      </w:pPr>
      <w:r w:rsidRPr="00B446B6">
        <w:rPr>
          <w:rFonts w:cs="Arial"/>
        </w:rPr>
        <w:t>Dle dostupných informací s</w:t>
      </w:r>
      <w:r w:rsidR="0096181C" w:rsidRPr="00B446B6">
        <w:rPr>
          <w:rFonts w:cs="Arial"/>
        </w:rPr>
        <w:t>tavba neleží v poddolovaném, svažitém ani záplavovém území</w:t>
      </w:r>
      <w:r w:rsidRPr="00B446B6">
        <w:rPr>
          <w:rFonts w:cs="Arial"/>
        </w:rPr>
        <w:t>;</w:t>
      </w:r>
    </w:p>
    <w:p w14:paraId="5FE0F2B3" w14:textId="3CFD568F" w:rsidR="0096181C" w:rsidRPr="00B446B6" w:rsidRDefault="0096181C" w:rsidP="0096181C">
      <w:pPr>
        <w:rPr>
          <w:rFonts w:cs="Arial"/>
        </w:rPr>
      </w:pPr>
      <w:r w:rsidRPr="00B446B6">
        <w:rPr>
          <w:rFonts w:cs="Arial"/>
        </w:rPr>
        <w:t xml:space="preserve">Povodně – </w:t>
      </w:r>
      <w:r w:rsidR="00217E8C" w:rsidRPr="00B446B6">
        <w:rPr>
          <w:rFonts w:cs="Arial"/>
        </w:rPr>
        <w:t>pozemek není v dosahu záplav</w:t>
      </w:r>
      <w:r w:rsidR="00320275" w:rsidRPr="00B446B6">
        <w:rPr>
          <w:rFonts w:cs="Arial"/>
        </w:rPr>
        <w:t xml:space="preserve">, </w:t>
      </w:r>
      <w:r w:rsidR="00820E52" w:rsidRPr="00B446B6">
        <w:rPr>
          <w:rFonts w:cs="Arial"/>
        </w:rPr>
        <w:t>aktivní z</w:t>
      </w:r>
      <w:r w:rsidR="000273E9">
        <w:rPr>
          <w:rFonts w:cs="Arial"/>
        </w:rPr>
        <w:t>óny,</w:t>
      </w:r>
      <w:r w:rsidR="00820E52" w:rsidRPr="00B446B6">
        <w:rPr>
          <w:rFonts w:cs="Arial"/>
        </w:rPr>
        <w:t xml:space="preserve"> </w:t>
      </w:r>
      <w:r w:rsidR="000273E9">
        <w:rPr>
          <w:rFonts w:cs="Arial"/>
        </w:rPr>
        <w:t>č</w:t>
      </w:r>
      <w:r w:rsidR="00820E52" w:rsidRPr="00B446B6">
        <w:rPr>
          <w:rFonts w:cs="Arial"/>
        </w:rPr>
        <w:t xml:space="preserve">i </w:t>
      </w:r>
      <w:r w:rsidR="00320275" w:rsidRPr="00B446B6">
        <w:rPr>
          <w:rFonts w:cs="Arial"/>
        </w:rPr>
        <w:t>záplavové</w:t>
      </w:r>
      <w:r w:rsidR="000273E9">
        <w:rPr>
          <w:rFonts w:cs="Arial"/>
        </w:rPr>
        <w:t>ho</w:t>
      </w:r>
      <w:r w:rsidR="00320275" w:rsidRPr="00B446B6">
        <w:rPr>
          <w:rFonts w:cs="Arial"/>
        </w:rPr>
        <w:t xml:space="preserve"> území Q100</w:t>
      </w:r>
      <w:r w:rsidR="00517DE4" w:rsidRPr="00B446B6">
        <w:rPr>
          <w:rFonts w:cs="Arial"/>
        </w:rPr>
        <w:t>;</w:t>
      </w:r>
    </w:p>
    <w:p w14:paraId="53CB94D8" w14:textId="2C73C58A" w:rsidR="0096181C" w:rsidRPr="00B446B6" w:rsidRDefault="0096181C" w:rsidP="0096181C">
      <w:pPr>
        <w:rPr>
          <w:rFonts w:cs="Arial"/>
        </w:rPr>
      </w:pPr>
      <w:r w:rsidRPr="00B446B6">
        <w:rPr>
          <w:rFonts w:cs="Arial"/>
        </w:rPr>
        <w:t xml:space="preserve">Sesuvy půdy – </w:t>
      </w:r>
      <w:r w:rsidR="00217E8C" w:rsidRPr="00B446B6">
        <w:rPr>
          <w:rFonts w:cs="Arial"/>
        </w:rPr>
        <w:t>pozemek není v oblasti s možným výskytem sesuvu půdy</w:t>
      </w:r>
      <w:r w:rsidR="00517DE4" w:rsidRPr="00B446B6">
        <w:rPr>
          <w:rFonts w:cs="Arial"/>
        </w:rPr>
        <w:t>;</w:t>
      </w:r>
    </w:p>
    <w:p w14:paraId="4419F7D0" w14:textId="706E1BD1" w:rsidR="0096181C" w:rsidRPr="00B446B6" w:rsidRDefault="0096181C" w:rsidP="0096181C">
      <w:pPr>
        <w:rPr>
          <w:rFonts w:cs="Arial"/>
        </w:rPr>
      </w:pPr>
      <w:r w:rsidRPr="00B446B6">
        <w:rPr>
          <w:rFonts w:cs="Arial"/>
        </w:rPr>
        <w:t xml:space="preserve">Poddolování – </w:t>
      </w:r>
      <w:r w:rsidR="00217E8C" w:rsidRPr="00B446B6">
        <w:rPr>
          <w:rFonts w:cs="Arial"/>
        </w:rPr>
        <w:t>pozemek není v oblasti důlní činnosti ani bývalé činnosti</w:t>
      </w:r>
      <w:r w:rsidR="00517DE4" w:rsidRPr="00B446B6">
        <w:rPr>
          <w:rFonts w:cs="Arial"/>
        </w:rPr>
        <w:t>;</w:t>
      </w:r>
    </w:p>
    <w:p w14:paraId="3344BC22" w14:textId="4B2E1537" w:rsidR="0096181C" w:rsidRPr="00B446B6" w:rsidRDefault="0096181C" w:rsidP="0096181C">
      <w:pPr>
        <w:rPr>
          <w:rFonts w:cs="Arial"/>
        </w:rPr>
      </w:pPr>
      <w:r w:rsidRPr="00B446B6">
        <w:rPr>
          <w:rFonts w:cs="Arial"/>
        </w:rPr>
        <w:t xml:space="preserve">Seismicita – </w:t>
      </w:r>
      <w:r w:rsidR="00217E8C" w:rsidRPr="00B446B6">
        <w:rPr>
          <w:rFonts w:cs="Arial"/>
        </w:rPr>
        <w:t>pozemek není v oblasti s výskytem seismických poruch</w:t>
      </w:r>
      <w:r w:rsidR="00517DE4" w:rsidRPr="00B446B6">
        <w:rPr>
          <w:rFonts w:cs="Arial"/>
        </w:rPr>
        <w:t>.</w:t>
      </w:r>
    </w:p>
    <w:p w14:paraId="5B0714FA" w14:textId="77777777" w:rsidR="00217E8C" w:rsidRPr="00B446B6" w:rsidRDefault="00217E8C" w:rsidP="0096181C">
      <w:pPr>
        <w:rPr>
          <w:rFonts w:cs="Arial"/>
        </w:rPr>
      </w:pPr>
    </w:p>
    <w:p w14:paraId="39BC9A0E" w14:textId="77777777" w:rsidR="0096181C" w:rsidRPr="00B446B6" w:rsidRDefault="0096181C" w:rsidP="0096181C">
      <w:pPr>
        <w:rPr>
          <w:rFonts w:cs="Arial"/>
          <w:b/>
        </w:rPr>
      </w:pPr>
      <w:r w:rsidRPr="00B446B6">
        <w:rPr>
          <w:rFonts w:cs="Arial"/>
          <w:b/>
        </w:rPr>
        <w:t>e) Vliv stavby na okolní stavby</w:t>
      </w:r>
    </w:p>
    <w:p w14:paraId="08B104C4" w14:textId="068EE24C" w:rsidR="000E79A5" w:rsidRDefault="000E79A5" w:rsidP="0096181C">
      <w:pPr>
        <w:rPr>
          <w:rFonts w:cs="Arial"/>
        </w:rPr>
      </w:pPr>
      <w:r>
        <w:rPr>
          <w:rFonts w:cs="Arial"/>
        </w:rPr>
        <w:t xml:space="preserve">Rozšířením nástavby nebudou ovlivněny okolní stavby. Je dodržen požadavek </w:t>
      </w:r>
      <w:proofErr w:type="spellStart"/>
      <w:r>
        <w:rPr>
          <w:rFonts w:cs="Arial"/>
        </w:rPr>
        <w:t>vyhl</w:t>
      </w:r>
      <w:proofErr w:type="spellEnd"/>
      <w:r>
        <w:rPr>
          <w:rFonts w:cs="Arial"/>
        </w:rPr>
        <w:t xml:space="preserve">. 501/2006 Sb. </w:t>
      </w:r>
      <w:r w:rsidRPr="000E79A5">
        <w:rPr>
          <w:rFonts w:cs="Arial"/>
        </w:rPr>
        <w:t>o obecných požadavcích na využívání území</w:t>
      </w:r>
      <w:r>
        <w:rPr>
          <w:rFonts w:cs="Arial"/>
        </w:rPr>
        <w:t xml:space="preserve"> zejména na vzájemné odstupové vzdálenosti staveb.</w:t>
      </w:r>
    </w:p>
    <w:p w14:paraId="0A10814A" w14:textId="77777777" w:rsidR="000E79A5" w:rsidRDefault="000E79A5" w:rsidP="0096181C">
      <w:pPr>
        <w:rPr>
          <w:rFonts w:cs="Arial"/>
        </w:rPr>
      </w:pPr>
    </w:p>
    <w:p w14:paraId="7FD3139F" w14:textId="77777777" w:rsidR="000E79A5" w:rsidRDefault="000E79A5" w:rsidP="000E79A5">
      <w:pPr>
        <w:rPr>
          <w:rFonts w:cs="Arial"/>
        </w:rPr>
      </w:pPr>
      <w:r>
        <w:rPr>
          <w:rFonts w:cs="Arial"/>
        </w:rPr>
        <w:t xml:space="preserve">Po </w:t>
      </w:r>
      <w:r w:rsidR="004F19CC" w:rsidRPr="00B446B6">
        <w:rPr>
          <w:rFonts w:cs="Arial"/>
        </w:rPr>
        <w:t xml:space="preserve">dokončení </w:t>
      </w:r>
      <w:r w:rsidR="0078285E" w:rsidRPr="00B446B6">
        <w:rPr>
          <w:rFonts w:cs="Arial"/>
        </w:rPr>
        <w:t>stavby</w:t>
      </w:r>
      <w:r>
        <w:rPr>
          <w:rFonts w:cs="Arial"/>
        </w:rPr>
        <w:t xml:space="preserve"> bude objekt i nadále užíván jako škola. Nedojde k nárůstu žáků či zaměstnanců. </w:t>
      </w:r>
      <w:r w:rsidRPr="00B446B6">
        <w:rPr>
          <w:rFonts w:cs="Arial"/>
          <w:b/>
        </w:rPr>
        <w:t>Vlastní provoz – využití objektu se nezmění</w:t>
      </w:r>
      <w:r w:rsidRPr="00B446B6">
        <w:rPr>
          <w:rFonts w:cs="Arial"/>
        </w:rPr>
        <w:t xml:space="preserve">. </w:t>
      </w:r>
    </w:p>
    <w:p w14:paraId="28452BDF" w14:textId="5FA4C7E3" w:rsidR="000E79A5" w:rsidRPr="00B446B6" w:rsidRDefault="000E79A5" w:rsidP="000E79A5">
      <w:pPr>
        <w:rPr>
          <w:rFonts w:cs="Arial"/>
        </w:rPr>
      </w:pPr>
      <w:r w:rsidRPr="00B446B6">
        <w:rPr>
          <w:rFonts w:cs="Arial"/>
        </w:rPr>
        <w:t>Provoz nebude produkovat žádné škodlivé, či jinak negativní odpady, hluk či jinak zatěžovat okolí a životní prostředí obecně.</w:t>
      </w:r>
    </w:p>
    <w:p w14:paraId="270C7544" w14:textId="284AAFF0" w:rsidR="000E79A5" w:rsidRPr="00B446B6" w:rsidRDefault="000E79A5" w:rsidP="000E79A5">
      <w:pPr>
        <w:rPr>
          <w:rFonts w:cs="Arial"/>
        </w:rPr>
      </w:pPr>
      <w:r>
        <w:rPr>
          <w:rFonts w:cs="Arial"/>
        </w:rPr>
        <w:t>P</w:t>
      </w:r>
      <w:r w:rsidRPr="00B446B6">
        <w:rPr>
          <w:rFonts w:cs="Arial"/>
        </w:rPr>
        <w:t xml:space="preserve">rovoz </w:t>
      </w:r>
      <w:r>
        <w:rPr>
          <w:rFonts w:cs="Arial"/>
        </w:rPr>
        <w:t xml:space="preserve">objektu </w:t>
      </w:r>
      <w:r w:rsidRPr="00B446B6">
        <w:rPr>
          <w:rFonts w:cs="Arial"/>
        </w:rPr>
        <w:t>nebude vykazovat nadlimitní hodnoty akustické zátěže pro okolí. Dopravní zátěž a tím hluk od dopravy nebude navýšen.</w:t>
      </w:r>
    </w:p>
    <w:p w14:paraId="72970FC7" w14:textId="77777777" w:rsidR="000E79A5" w:rsidRDefault="000E79A5" w:rsidP="0096181C">
      <w:pPr>
        <w:rPr>
          <w:rFonts w:cs="Arial"/>
        </w:rPr>
      </w:pPr>
    </w:p>
    <w:p w14:paraId="31BA73B0" w14:textId="445BCEF1" w:rsidR="000E79A5" w:rsidRDefault="000E79A5" w:rsidP="0096181C">
      <w:pPr>
        <w:rPr>
          <w:rFonts w:cs="Arial"/>
        </w:rPr>
      </w:pPr>
      <w:r>
        <w:rPr>
          <w:rFonts w:cs="Arial"/>
        </w:rPr>
        <w:t>Nebude zde nutné instalovat nový zdroj znečištění ovzduší – vytápění nástavby je řešeno stávajícím zdrojem (výměníková stanice).</w:t>
      </w:r>
    </w:p>
    <w:p w14:paraId="7FE7EBE3" w14:textId="416FC4AA" w:rsidR="000E79A5" w:rsidRDefault="000E79A5" w:rsidP="0096181C">
      <w:pPr>
        <w:rPr>
          <w:rFonts w:cs="Arial"/>
        </w:rPr>
      </w:pPr>
      <w:r>
        <w:rPr>
          <w:rFonts w:cs="Arial"/>
        </w:rPr>
        <w:t>Nově instalované jednotky VZT a chlazení plní požadavky legislativy (</w:t>
      </w:r>
      <w:proofErr w:type="spellStart"/>
      <w:r w:rsidRPr="00B446B6">
        <w:rPr>
          <w:rFonts w:cs="Arial"/>
        </w:rPr>
        <w:t>EcoDedign</w:t>
      </w:r>
      <w:proofErr w:type="spellEnd"/>
      <w:r>
        <w:rPr>
          <w:rFonts w:cs="Arial"/>
        </w:rPr>
        <w:t xml:space="preserve"> ) vč. akustických hodnot.</w:t>
      </w:r>
    </w:p>
    <w:p w14:paraId="5C453E8F" w14:textId="77777777" w:rsidR="000E79A5" w:rsidRDefault="000E79A5" w:rsidP="0096181C">
      <w:pPr>
        <w:rPr>
          <w:rFonts w:cs="Arial"/>
        </w:rPr>
      </w:pPr>
    </w:p>
    <w:p w14:paraId="41F0B539" w14:textId="574EAA4B" w:rsidR="00517DE4" w:rsidRPr="00B446B6" w:rsidRDefault="00517DE4" w:rsidP="0096181C">
      <w:pPr>
        <w:rPr>
          <w:rFonts w:cs="Arial"/>
        </w:rPr>
      </w:pPr>
      <w:r w:rsidRPr="00B446B6">
        <w:rPr>
          <w:rFonts w:cs="Arial"/>
        </w:rPr>
        <w:t>V dosahu stavby se nenachází bytová výstavba</w:t>
      </w:r>
      <w:r w:rsidR="00230078" w:rsidRPr="00B446B6">
        <w:rPr>
          <w:rFonts w:cs="Arial"/>
        </w:rPr>
        <w:t>, která by mohla být ovlivněna stavbou</w:t>
      </w:r>
      <w:r w:rsidRPr="00B446B6">
        <w:rPr>
          <w:rFonts w:cs="Arial"/>
        </w:rPr>
        <w:t>.</w:t>
      </w:r>
    </w:p>
    <w:p w14:paraId="6EB83EC1" w14:textId="77777777" w:rsidR="00517DE4" w:rsidRPr="00B446B6" w:rsidRDefault="00517DE4" w:rsidP="0096181C">
      <w:pPr>
        <w:rPr>
          <w:rFonts w:cs="Arial"/>
        </w:rPr>
      </w:pPr>
    </w:p>
    <w:p w14:paraId="136EDFC2" w14:textId="2D4DA140" w:rsidR="006253CF" w:rsidRPr="00B446B6" w:rsidRDefault="0096181C" w:rsidP="0096181C">
      <w:pPr>
        <w:rPr>
          <w:rFonts w:cs="Arial"/>
        </w:rPr>
      </w:pPr>
      <w:r w:rsidRPr="00B446B6">
        <w:rPr>
          <w:rFonts w:cs="Arial"/>
        </w:rPr>
        <w:t>Odpady vzniklé při stavbě budou tříděny a dle druhu likvidovány nebo skladovány firmou k tomu oprávněnou. Odpady budou mít charakter komunální a suť. Stavební materiál bude skladován na vlastním pozemku.</w:t>
      </w:r>
      <w:r w:rsidR="00617017">
        <w:rPr>
          <w:rFonts w:cs="Arial"/>
        </w:rPr>
        <w:t xml:space="preserve"> Podrobně viz dále.</w:t>
      </w:r>
    </w:p>
    <w:p w14:paraId="73B4D53F" w14:textId="77777777" w:rsidR="00674FA4" w:rsidRPr="00B446B6" w:rsidRDefault="00674FA4" w:rsidP="0096181C">
      <w:pPr>
        <w:rPr>
          <w:rFonts w:cs="Arial"/>
        </w:rPr>
      </w:pPr>
    </w:p>
    <w:p w14:paraId="41F63E3D" w14:textId="77777777" w:rsidR="0096181C" w:rsidRPr="00B446B6" w:rsidRDefault="0096181C" w:rsidP="0096181C">
      <w:pPr>
        <w:rPr>
          <w:rFonts w:cs="Arial"/>
          <w:b/>
        </w:rPr>
      </w:pPr>
      <w:r w:rsidRPr="00B446B6">
        <w:rPr>
          <w:rFonts w:cs="Arial"/>
          <w:b/>
        </w:rPr>
        <w:t>f) Požadavky na asanace, demolice a kácení dřevin</w:t>
      </w:r>
    </w:p>
    <w:p w14:paraId="77BAA0E9" w14:textId="1FC44975" w:rsidR="007F7B58" w:rsidRDefault="007F7B58" w:rsidP="00517DE4">
      <w:pPr>
        <w:rPr>
          <w:rFonts w:cs="Arial"/>
        </w:rPr>
      </w:pPr>
      <w:r>
        <w:rPr>
          <w:rFonts w:cs="Arial"/>
        </w:rPr>
        <w:t>Nedojde k potřebě kácení dřevin ani asanací.</w:t>
      </w:r>
    </w:p>
    <w:p w14:paraId="1C8B1C2A" w14:textId="3D8E8262" w:rsidR="007F7B58" w:rsidRDefault="007F7B58" w:rsidP="00517DE4">
      <w:pPr>
        <w:rPr>
          <w:rFonts w:cs="Arial"/>
        </w:rPr>
      </w:pPr>
      <w:r>
        <w:rPr>
          <w:rFonts w:cs="Arial"/>
        </w:rPr>
        <w:t>V rámci stavby a pro potřeby rozšíření nástavby bude nutné provést bourací práce na stávajícím objektu křídla „B“ a také ve stěně v místě napojení na stávající nástavbu v rozsahu:</w:t>
      </w:r>
    </w:p>
    <w:p w14:paraId="1F2CCC82" w14:textId="3453A614" w:rsidR="007F7B58" w:rsidRDefault="007F7B58" w:rsidP="007F7B58">
      <w:pPr>
        <w:pStyle w:val="Odstavecseseznamem"/>
        <w:numPr>
          <w:ilvl w:val="0"/>
          <w:numId w:val="31"/>
        </w:numPr>
        <w:rPr>
          <w:rFonts w:cs="Arial"/>
        </w:rPr>
      </w:pPr>
      <w:r>
        <w:rPr>
          <w:rFonts w:cs="Arial"/>
        </w:rPr>
        <w:t>demontáž KZS (kontaktního zateplovacího systému) s EPS na stávající atice v místě budování rozšíření nástavby na křídle „B“ – bude nahrazen KZS Etics s použitím MV pro vytvoření vodorovného požárního pásu;</w:t>
      </w:r>
    </w:p>
    <w:p w14:paraId="682AD412" w14:textId="7B35EE7A" w:rsidR="007F7B58" w:rsidRPr="007F7B58" w:rsidRDefault="007F7B58" w:rsidP="007F7B58">
      <w:pPr>
        <w:pStyle w:val="Odstavecseseznamem"/>
        <w:numPr>
          <w:ilvl w:val="0"/>
          <w:numId w:val="31"/>
        </w:numPr>
        <w:rPr>
          <w:rFonts w:cs="Arial"/>
        </w:rPr>
      </w:pPr>
      <w:r>
        <w:rPr>
          <w:rFonts w:cs="Arial"/>
        </w:rPr>
        <w:t>kompletní demontáž skladby střechy v místě budování rozšíření nástavby na křídle „B“;</w:t>
      </w:r>
    </w:p>
    <w:p w14:paraId="20172E30" w14:textId="73582DBB" w:rsidR="007F7B58" w:rsidRDefault="007F7B58" w:rsidP="007F7B58">
      <w:pPr>
        <w:pStyle w:val="Odstavecseseznamem"/>
        <w:numPr>
          <w:ilvl w:val="0"/>
          <w:numId w:val="31"/>
        </w:numPr>
        <w:rPr>
          <w:rFonts w:cs="Arial"/>
        </w:rPr>
      </w:pPr>
      <w:r>
        <w:rPr>
          <w:rFonts w:cs="Arial"/>
        </w:rPr>
        <w:t>vybourání stávajícího okna a lokální zvětšení otvoru v obvodové stěně pro napojení stávající nástavby s novou;</w:t>
      </w:r>
    </w:p>
    <w:p w14:paraId="5F0AB036" w14:textId="01433D25" w:rsidR="007F7B58" w:rsidRDefault="007F7B58" w:rsidP="007F7B58">
      <w:pPr>
        <w:pStyle w:val="Odstavecseseznamem"/>
        <w:numPr>
          <w:ilvl w:val="0"/>
          <w:numId w:val="31"/>
        </w:numPr>
        <w:rPr>
          <w:rFonts w:cs="Arial"/>
        </w:rPr>
      </w:pPr>
      <w:r>
        <w:rPr>
          <w:rFonts w:cs="Arial"/>
        </w:rPr>
        <w:t>vybourání stropních panelů v místě prodlužovaného únikového schodiště do nástavby u severního štítu křídla „B“</w:t>
      </w:r>
      <w:r w:rsidR="00A64E7E">
        <w:rPr>
          <w:rFonts w:cs="Arial"/>
        </w:rPr>
        <w:t>;</w:t>
      </w:r>
    </w:p>
    <w:p w14:paraId="14AE6814" w14:textId="5E401ED9" w:rsidR="007F7B58" w:rsidRPr="007535E3" w:rsidRDefault="00A64E7E" w:rsidP="00517DE4">
      <w:pPr>
        <w:pStyle w:val="Odstavecseseznamem"/>
        <w:numPr>
          <w:ilvl w:val="0"/>
          <w:numId w:val="31"/>
        </w:numPr>
        <w:rPr>
          <w:rFonts w:cs="Arial"/>
        </w:rPr>
      </w:pPr>
      <w:r>
        <w:rPr>
          <w:rFonts w:cs="Arial"/>
        </w:rPr>
        <w:t>další drobné bourací práce v souvislosti s prodloužením vnitřních instalací do nástavby.</w:t>
      </w:r>
    </w:p>
    <w:p w14:paraId="73A0036B" w14:textId="4FC15290" w:rsidR="00517DE4" w:rsidRPr="00B446B6" w:rsidRDefault="00A30A45" w:rsidP="00517DE4">
      <w:pPr>
        <w:rPr>
          <w:rFonts w:cs="Arial"/>
        </w:rPr>
      </w:pPr>
      <w:r w:rsidRPr="00B446B6">
        <w:rPr>
          <w:rFonts w:cs="Arial"/>
        </w:rPr>
        <w:lastRenderedPageBreak/>
        <w:t>Přesný rozsah bouracích prací je patrný z výkresové části</w:t>
      </w:r>
      <w:r w:rsidR="00AA7CE0">
        <w:rPr>
          <w:rFonts w:cs="Arial"/>
        </w:rPr>
        <w:t xml:space="preserve"> a ve Stavebně konstrukčním řešení - Statice</w:t>
      </w:r>
      <w:r w:rsidRPr="00B446B6">
        <w:rPr>
          <w:rFonts w:cs="Arial"/>
        </w:rPr>
        <w:t>.</w:t>
      </w:r>
    </w:p>
    <w:p w14:paraId="0F0A3965" w14:textId="77777777" w:rsidR="00C15C5C" w:rsidRPr="00B446B6" w:rsidRDefault="00C15C5C" w:rsidP="00517DE4">
      <w:pPr>
        <w:rPr>
          <w:rFonts w:cs="Arial"/>
        </w:rPr>
      </w:pPr>
    </w:p>
    <w:p w14:paraId="0DA9E7E0" w14:textId="77777777" w:rsidR="0096181C" w:rsidRPr="00B446B6" w:rsidRDefault="0096181C" w:rsidP="0096181C">
      <w:pPr>
        <w:rPr>
          <w:rFonts w:cs="Arial"/>
          <w:b/>
        </w:rPr>
      </w:pPr>
      <w:r w:rsidRPr="00B446B6">
        <w:rPr>
          <w:rFonts w:cs="Arial"/>
          <w:b/>
        </w:rPr>
        <w:t>g) Požadavky na zábory ZPF</w:t>
      </w:r>
    </w:p>
    <w:p w14:paraId="4A3128BB" w14:textId="77777777" w:rsidR="0096181C" w:rsidRPr="00B446B6" w:rsidRDefault="0096181C" w:rsidP="0096181C">
      <w:pPr>
        <w:rPr>
          <w:rFonts w:cs="Arial"/>
        </w:rPr>
      </w:pPr>
      <w:r w:rsidRPr="00B446B6">
        <w:rPr>
          <w:rFonts w:cs="Arial"/>
        </w:rPr>
        <w:t>Nejsou žádné.</w:t>
      </w:r>
    </w:p>
    <w:p w14:paraId="5075C625" w14:textId="77777777" w:rsidR="00517DE4" w:rsidRPr="00B446B6" w:rsidRDefault="00517DE4" w:rsidP="0096181C">
      <w:pPr>
        <w:rPr>
          <w:rFonts w:cs="Arial"/>
        </w:rPr>
      </w:pPr>
    </w:p>
    <w:p w14:paraId="5AF47C27" w14:textId="77777777" w:rsidR="0096181C" w:rsidRPr="00B446B6" w:rsidRDefault="0096181C" w:rsidP="0096181C">
      <w:pPr>
        <w:rPr>
          <w:rFonts w:cs="Arial"/>
          <w:b/>
        </w:rPr>
      </w:pPr>
      <w:r w:rsidRPr="00B446B6">
        <w:rPr>
          <w:rFonts w:cs="Arial"/>
          <w:b/>
        </w:rPr>
        <w:t>h) Napojení stavby na dopravní a technickou infrastrukturu</w:t>
      </w:r>
    </w:p>
    <w:p w14:paraId="25E1B799" w14:textId="1C938728" w:rsidR="00012B76" w:rsidRPr="00B446B6" w:rsidRDefault="00F14C4E" w:rsidP="0096181C">
      <w:pPr>
        <w:rPr>
          <w:rFonts w:cs="Arial"/>
        </w:rPr>
      </w:pPr>
      <w:r w:rsidRPr="00B446B6">
        <w:rPr>
          <w:rFonts w:cs="Arial"/>
        </w:rPr>
        <w:t xml:space="preserve">- </w:t>
      </w:r>
      <w:r w:rsidR="007C384F" w:rsidRPr="00B446B6">
        <w:rPr>
          <w:rFonts w:cs="Arial"/>
        </w:rPr>
        <w:t>vše beze změny.</w:t>
      </w:r>
    </w:p>
    <w:p w14:paraId="3130A89E" w14:textId="423938B8" w:rsidR="007C384F" w:rsidRPr="00B446B6" w:rsidRDefault="00F14C4E" w:rsidP="0096181C">
      <w:pPr>
        <w:rPr>
          <w:rFonts w:cs="Arial"/>
        </w:rPr>
      </w:pPr>
      <w:r w:rsidRPr="00B446B6">
        <w:rPr>
          <w:rFonts w:cs="Arial"/>
        </w:rPr>
        <w:t xml:space="preserve">Objekt je napojen dopravně na stávající parkovací plochy a chodníky </w:t>
      </w:r>
      <w:r w:rsidR="00445885" w:rsidRPr="00B446B6">
        <w:rPr>
          <w:rFonts w:cs="Arial"/>
        </w:rPr>
        <w:t xml:space="preserve">stávajícími vstupy z ulice </w:t>
      </w:r>
      <w:r w:rsidR="000721CB">
        <w:rPr>
          <w:rFonts w:cs="Arial"/>
        </w:rPr>
        <w:t>Purkyňova</w:t>
      </w:r>
      <w:r w:rsidR="0045564E" w:rsidRPr="00B446B6">
        <w:rPr>
          <w:rFonts w:cs="Arial"/>
        </w:rPr>
        <w:t>.</w:t>
      </w:r>
    </w:p>
    <w:p w14:paraId="579DF8AE" w14:textId="7E3A3E35" w:rsidR="000E1243" w:rsidRPr="00B446B6" w:rsidRDefault="000E1243" w:rsidP="0096181C">
      <w:pPr>
        <w:rPr>
          <w:rFonts w:cs="Arial"/>
        </w:rPr>
      </w:pPr>
      <w:r w:rsidRPr="00B446B6">
        <w:rPr>
          <w:rFonts w:cs="Arial"/>
        </w:rPr>
        <w:t xml:space="preserve">Dále je napojen na veškeré dostupné inženýrské sítě (NN, vodu, </w:t>
      </w:r>
      <w:r w:rsidR="000721CB">
        <w:rPr>
          <w:rFonts w:cs="Arial"/>
        </w:rPr>
        <w:t>horkovod</w:t>
      </w:r>
      <w:r w:rsidRPr="00B446B6">
        <w:rPr>
          <w:rFonts w:cs="Arial"/>
        </w:rPr>
        <w:t xml:space="preserve">, dešťovou a splaškovou kanalizaci, </w:t>
      </w:r>
      <w:proofErr w:type="spellStart"/>
      <w:r w:rsidRPr="00B446B6">
        <w:rPr>
          <w:rFonts w:cs="Arial"/>
        </w:rPr>
        <w:t>Cetin</w:t>
      </w:r>
      <w:proofErr w:type="spellEnd"/>
      <w:r w:rsidRPr="00B446B6">
        <w:rPr>
          <w:rFonts w:cs="Arial"/>
        </w:rPr>
        <w:t>)</w:t>
      </w:r>
      <w:r w:rsidR="006C3402" w:rsidRPr="00B446B6">
        <w:rPr>
          <w:rFonts w:cs="Arial"/>
        </w:rPr>
        <w:t>. Nemění se.</w:t>
      </w:r>
    </w:p>
    <w:p w14:paraId="62B4C313" w14:textId="77777777" w:rsidR="00F14C4E" w:rsidRPr="00B446B6" w:rsidRDefault="00F14C4E" w:rsidP="0096181C">
      <w:pPr>
        <w:rPr>
          <w:rFonts w:cs="Arial"/>
        </w:rPr>
      </w:pPr>
    </w:p>
    <w:p w14:paraId="5F4D29B1" w14:textId="77777777" w:rsidR="0096181C" w:rsidRPr="00B446B6" w:rsidRDefault="0096181C" w:rsidP="0096181C">
      <w:pPr>
        <w:rPr>
          <w:rFonts w:cs="Arial"/>
          <w:b/>
        </w:rPr>
      </w:pPr>
      <w:r w:rsidRPr="00B446B6">
        <w:rPr>
          <w:rFonts w:cs="Arial"/>
          <w:b/>
        </w:rPr>
        <w:t>i) Věcné a časové vazby, podmiňující, vyvolané, související investice</w:t>
      </w:r>
    </w:p>
    <w:p w14:paraId="1D3884CD" w14:textId="6E07BA48" w:rsidR="00B96476" w:rsidRDefault="000721CB" w:rsidP="003716F2">
      <w:pPr>
        <w:rPr>
          <w:rFonts w:cs="Arial"/>
        </w:rPr>
      </w:pPr>
      <w:r>
        <w:rPr>
          <w:rFonts w:cs="Arial"/>
        </w:rPr>
        <w:t>Vyvolanou investicí je zásah do nedávno provedených konstrukcí v rámci dotačních programů:</w:t>
      </w:r>
    </w:p>
    <w:p w14:paraId="48C5F9AA" w14:textId="1DE83961" w:rsidR="000721CB" w:rsidRDefault="000721CB" w:rsidP="000721CB">
      <w:pPr>
        <w:pStyle w:val="Odstavecseseznamem"/>
        <w:numPr>
          <w:ilvl w:val="0"/>
          <w:numId w:val="31"/>
        </w:numPr>
        <w:rPr>
          <w:rFonts w:cs="Arial"/>
        </w:rPr>
      </w:pPr>
      <w:r>
        <w:rPr>
          <w:rFonts w:cs="Arial"/>
        </w:rPr>
        <w:t>zateplení objektu (fasáda a střecha, 2013-2014) – zásah do střechy na křídle „B“, do atiky a fasády na atice;</w:t>
      </w:r>
    </w:p>
    <w:p w14:paraId="78FED342" w14:textId="62AFA5CB" w:rsidR="000721CB" w:rsidRDefault="000721CB" w:rsidP="000721CB">
      <w:pPr>
        <w:pStyle w:val="Odstavecseseznamem"/>
        <w:numPr>
          <w:ilvl w:val="0"/>
          <w:numId w:val="31"/>
        </w:numPr>
        <w:rPr>
          <w:rFonts w:cs="Arial"/>
        </w:rPr>
      </w:pPr>
      <w:r>
        <w:rPr>
          <w:rFonts w:cs="Arial"/>
        </w:rPr>
        <w:t>Nástavba školy (2014-2015) – lokální zásah do obvodové konstrukce pro napojení nové nástavby.</w:t>
      </w:r>
    </w:p>
    <w:p w14:paraId="3348CB40" w14:textId="03925562" w:rsidR="00CE7A97" w:rsidRPr="000721CB" w:rsidRDefault="00CE7A97" w:rsidP="000721CB">
      <w:pPr>
        <w:pStyle w:val="Odstavecseseznamem"/>
        <w:numPr>
          <w:ilvl w:val="0"/>
          <w:numId w:val="31"/>
        </w:numPr>
        <w:rPr>
          <w:rFonts w:cs="Arial"/>
        </w:rPr>
      </w:pPr>
      <w:r>
        <w:rPr>
          <w:rFonts w:cs="Arial"/>
        </w:rPr>
        <w:t>GD musí zohlednit nepřerušený provoz školy během stavby a také Krajskou hygienou stanovenou pracovní dobu</w:t>
      </w:r>
      <w:r w:rsidR="00F91137">
        <w:rPr>
          <w:rFonts w:cs="Arial"/>
        </w:rPr>
        <w:t xml:space="preserve"> a další veškeré hygienické limity, a také další veškeré požadavky DOSS</w:t>
      </w:r>
      <w:r>
        <w:rPr>
          <w:rFonts w:cs="Arial"/>
        </w:rPr>
        <w:t>.</w:t>
      </w:r>
    </w:p>
    <w:p w14:paraId="132D7B9F" w14:textId="77777777" w:rsidR="00955344" w:rsidRPr="00B446B6" w:rsidRDefault="00955344" w:rsidP="003716F2">
      <w:pPr>
        <w:rPr>
          <w:rFonts w:cs="Arial"/>
        </w:rPr>
      </w:pPr>
    </w:p>
    <w:p w14:paraId="1C4B5D1B" w14:textId="77777777" w:rsidR="00A2374C" w:rsidRPr="00B446B6" w:rsidRDefault="000D13BF" w:rsidP="00A2374C">
      <w:pPr>
        <w:pStyle w:val="4rove"/>
        <w:rPr>
          <w:rFonts w:cs="Arial"/>
          <w:color w:val="auto"/>
          <w:u w:val="single"/>
        </w:rPr>
      </w:pPr>
      <w:proofErr w:type="gramStart"/>
      <w:r w:rsidRPr="00B446B6">
        <w:rPr>
          <w:rFonts w:cs="Arial"/>
          <w:color w:val="auto"/>
          <w:u w:val="single"/>
        </w:rPr>
        <w:t>B.2.:</w:t>
      </w:r>
      <w:proofErr w:type="gramEnd"/>
      <w:r w:rsidRPr="00B446B6">
        <w:rPr>
          <w:rFonts w:cs="Arial"/>
          <w:color w:val="auto"/>
          <w:u w:val="single"/>
        </w:rPr>
        <w:t xml:space="preserve"> </w:t>
      </w:r>
      <w:r w:rsidR="00A2374C" w:rsidRPr="00B446B6">
        <w:rPr>
          <w:rFonts w:cs="Arial"/>
          <w:color w:val="auto"/>
          <w:u w:val="single"/>
        </w:rPr>
        <w:t>Celkový popis záměru stavby</w:t>
      </w:r>
    </w:p>
    <w:p w14:paraId="11D26959" w14:textId="57BA808C" w:rsidR="00C530D3" w:rsidRPr="004C1603" w:rsidRDefault="00C530D3" w:rsidP="00C530D3">
      <w:pPr>
        <w:rPr>
          <w:rFonts w:cs="Arial"/>
        </w:rPr>
      </w:pPr>
      <w:r w:rsidRPr="004C1603">
        <w:rPr>
          <w:rFonts w:cs="Arial"/>
        </w:rPr>
        <w:t xml:space="preserve">SPŠ Brno, Purkyňova </w:t>
      </w:r>
      <w:proofErr w:type="spellStart"/>
      <w:proofErr w:type="gramStart"/>
      <w:r w:rsidRPr="004C1603">
        <w:rPr>
          <w:rFonts w:cs="Arial"/>
        </w:rPr>
        <w:t>p.o</w:t>
      </w:r>
      <w:proofErr w:type="spellEnd"/>
      <w:r w:rsidRPr="004C1603">
        <w:rPr>
          <w:rFonts w:cs="Arial"/>
        </w:rPr>
        <w:t>.</w:t>
      </w:r>
      <w:proofErr w:type="gramEnd"/>
      <w:r w:rsidRPr="004C1603">
        <w:rPr>
          <w:rFonts w:cs="Arial"/>
        </w:rPr>
        <w:t xml:space="preserve"> patří mezi největší brněnské střední školy. Budova byla původně postavena pro cca 340 učňů a management bývalého </w:t>
      </w:r>
      <w:proofErr w:type="spellStart"/>
      <w:proofErr w:type="gramStart"/>
      <w:r w:rsidRPr="004C1603">
        <w:rPr>
          <w:rFonts w:cs="Arial"/>
        </w:rPr>
        <w:t>k.p</w:t>
      </w:r>
      <w:proofErr w:type="spellEnd"/>
      <w:r w:rsidRPr="004C1603">
        <w:rPr>
          <w:rFonts w:cs="Arial"/>
        </w:rPr>
        <w:t>.</w:t>
      </w:r>
      <w:proofErr w:type="gramEnd"/>
      <w:r w:rsidRPr="004C1603">
        <w:rPr>
          <w:rFonts w:cs="Arial"/>
        </w:rPr>
        <w:t xml:space="preserve"> Tesla. Postupným slučováním s dalšími škol</w:t>
      </w:r>
      <w:r w:rsidR="009C582C">
        <w:rPr>
          <w:rFonts w:cs="Arial"/>
        </w:rPr>
        <w:t>ami dosáhla současného počtu 121</w:t>
      </w:r>
      <w:r w:rsidRPr="004C1603">
        <w:rPr>
          <w:rFonts w:cs="Arial"/>
        </w:rPr>
        <w:t>0 žáků.</w:t>
      </w:r>
    </w:p>
    <w:p w14:paraId="7F66A63B" w14:textId="43153272" w:rsidR="00466F08" w:rsidRPr="004C1603" w:rsidRDefault="00466F08" w:rsidP="00C530D3">
      <w:pPr>
        <w:rPr>
          <w:rFonts w:cs="Arial"/>
        </w:rPr>
      </w:pPr>
      <w:r w:rsidRPr="004C1603">
        <w:rPr>
          <w:rFonts w:cs="Arial"/>
        </w:rPr>
        <w:t>Hlavním cílem investičního záměru je zkvalitnění výuky a zvýšení prestiže SPŠ.</w:t>
      </w:r>
    </w:p>
    <w:p w14:paraId="200433E0" w14:textId="77777777" w:rsidR="00466F08" w:rsidRPr="004C1603" w:rsidRDefault="00466F08" w:rsidP="00C530D3">
      <w:pPr>
        <w:rPr>
          <w:rFonts w:cs="Arial"/>
        </w:rPr>
      </w:pPr>
    </w:p>
    <w:p w14:paraId="50202D29" w14:textId="77777777" w:rsidR="00C530D3" w:rsidRPr="004C1603" w:rsidRDefault="00C530D3" w:rsidP="00C530D3">
      <w:pPr>
        <w:rPr>
          <w:rFonts w:cs="Arial"/>
        </w:rPr>
      </w:pPr>
      <w:r w:rsidRPr="004C1603">
        <w:rPr>
          <w:rFonts w:cs="Arial"/>
        </w:rPr>
        <w:t>Rozšíření nástavby školy bude řešit dva současné problémy školy, kterými jsou:</w:t>
      </w:r>
    </w:p>
    <w:p w14:paraId="7D714FB6" w14:textId="77777777" w:rsidR="00C530D3" w:rsidRPr="004C1603" w:rsidRDefault="00C530D3" w:rsidP="00C530D3">
      <w:pPr>
        <w:rPr>
          <w:rFonts w:cs="Arial"/>
        </w:rPr>
      </w:pPr>
      <w:r w:rsidRPr="004C1603">
        <w:rPr>
          <w:rFonts w:cs="Arial"/>
          <w:b/>
        </w:rPr>
        <w:t>1)</w:t>
      </w:r>
      <w:r w:rsidRPr="004C1603">
        <w:rPr>
          <w:rFonts w:cs="Arial"/>
        </w:rPr>
        <w:t xml:space="preserve"> </w:t>
      </w:r>
      <w:r w:rsidRPr="004C1603">
        <w:rPr>
          <w:rFonts w:cs="Arial"/>
          <w:b/>
        </w:rPr>
        <w:t>chybějící konferenční a zasedací místnost pro pořádání konferencí, školení, seminářů</w:t>
      </w:r>
      <w:r w:rsidRPr="004C1603">
        <w:rPr>
          <w:rFonts w:cs="Arial"/>
        </w:rPr>
        <w:t xml:space="preserve"> v rámci výuky i řešených projektů školy, ale i shromáždění zaměstnanců, jelikož jediná velká místnost – školní jídelna s malou kapacitou je k dispozici pouze do 10.30 hod (do výdeje obědů), zároveň bude aula v běžném provozu rozdělena mobilními akustickými příčkami na dvě nezávislé, </w:t>
      </w:r>
      <w:proofErr w:type="spellStart"/>
      <w:r w:rsidRPr="004C1603">
        <w:rPr>
          <w:rFonts w:cs="Arial"/>
        </w:rPr>
        <w:t>special</w:t>
      </w:r>
      <w:proofErr w:type="spellEnd"/>
      <w:r w:rsidRPr="004C1603">
        <w:rPr>
          <w:rFonts w:cs="Arial"/>
        </w:rPr>
        <w:t>. PC učebny;</w:t>
      </w:r>
    </w:p>
    <w:p w14:paraId="7F0C06CE" w14:textId="77777777" w:rsidR="00C530D3" w:rsidRPr="004C1603" w:rsidRDefault="00C530D3" w:rsidP="00C530D3">
      <w:pPr>
        <w:rPr>
          <w:rFonts w:cs="Arial"/>
        </w:rPr>
      </w:pPr>
    </w:p>
    <w:p w14:paraId="0B6DF943" w14:textId="0B83A52B" w:rsidR="00C530D3" w:rsidRPr="004C1603" w:rsidRDefault="00C530D3" w:rsidP="00C530D3">
      <w:pPr>
        <w:rPr>
          <w:rFonts w:cs="Arial"/>
        </w:rPr>
      </w:pPr>
      <w:r w:rsidRPr="004C1603">
        <w:rPr>
          <w:rFonts w:cs="Arial"/>
          <w:b/>
        </w:rPr>
        <w:t>2)</w:t>
      </w:r>
      <w:r w:rsidRPr="004C1603">
        <w:rPr>
          <w:rFonts w:cs="Arial"/>
        </w:rPr>
        <w:t xml:space="preserve"> </w:t>
      </w:r>
      <w:r w:rsidRPr="004C1603">
        <w:rPr>
          <w:rFonts w:cs="Arial"/>
          <w:b/>
        </w:rPr>
        <w:t>chybějící odborné učebny pro zajištění a rozšíření výuky</w:t>
      </w:r>
      <w:r w:rsidRPr="004C1603">
        <w:rPr>
          <w:rFonts w:cs="Arial"/>
        </w:rPr>
        <w:t xml:space="preserve"> v současné době ze strany firem velice žádaných oborů elektro silnoproud a slaboproud - po sloučení se SPŠ elekt</w:t>
      </w:r>
      <w:r w:rsidR="00FF2FB1">
        <w:rPr>
          <w:rFonts w:cs="Arial"/>
        </w:rPr>
        <w:t>rotechnickou na Kounicově ulici.</w:t>
      </w:r>
    </w:p>
    <w:p w14:paraId="3EDEC197" w14:textId="77777777" w:rsidR="00763648" w:rsidRPr="004C1603" w:rsidRDefault="00763648" w:rsidP="00E311D3">
      <w:pPr>
        <w:rPr>
          <w:rFonts w:cs="Arial"/>
          <w:b/>
        </w:rPr>
      </w:pPr>
    </w:p>
    <w:p w14:paraId="29B291D3" w14:textId="77777777" w:rsidR="004C1943" w:rsidRPr="004C1603" w:rsidRDefault="004C1943" w:rsidP="00E311D3">
      <w:pPr>
        <w:rPr>
          <w:rFonts w:cs="Arial"/>
          <w:b/>
        </w:rPr>
      </w:pPr>
      <w:proofErr w:type="gramStart"/>
      <w:r w:rsidRPr="004C1603">
        <w:rPr>
          <w:rFonts w:cs="Arial"/>
          <w:b/>
        </w:rPr>
        <w:t>B.2.1</w:t>
      </w:r>
      <w:proofErr w:type="gramEnd"/>
      <w:r w:rsidRPr="004C1603">
        <w:rPr>
          <w:rFonts w:cs="Arial"/>
          <w:b/>
        </w:rPr>
        <w:t xml:space="preserve"> Účel užívání stavby:</w:t>
      </w:r>
    </w:p>
    <w:p w14:paraId="5BCC4274" w14:textId="41DBF346" w:rsidR="0038659C" w:rsidRPr="004C1603" w:rsidRDefault="0038659C" w:rsidP="00431ED9">
      <w:pPr>
        <w:rPr>
          <w:rFonts w:cs="Arial"/>
        </w:rPr>
      </w:pPr>
      <w:r w:rsidRPr="004C1603">
        <w:rPr>
          <w:rFonts w:cs="Arial"/>
        </w:rPr>
        <w:t xml:space="preserve">Stavbou nedojde ke změně účelu užívání objektu </w:t>
      </w:r>
      <w:r w:rsidR="00763648" w:rsidRPr="004C1603">
        <w:rPr>
          <w:rFonts w:cs="Arial"/>
        </w:rPr>
        <w:t xml:space="preserve"> - škola.</w:t>
      </w:r>
      <w:r w:rsidR="00E94D3D" w:rsidRPr="004C1603">
        <w:rPr>
          <w:rFonts w:cs="Arial"/>
        </w:rPr>
        <w:t xml:space="preserve"> </w:t>
      </w:r>
    </w:p>
    <w:p w14:paraId="51787110" w14:textId="77777777" w:rsidR="004C1943" w:rsidRPr="00B446B6" w:rsidRDefault="004C1943" w:rsidP="00E311D3">
      <w:pPr>
        <w:rPr>
          <w:rFonts w:cs="Arial"/>
        </w:rPr>
      </w:pPr>
    </w:p>
    <w:p w14:paraId="493C5BE4" w14:textId="7E981061" w:rsidR="00C2246C" w:rsidRPr="00B446B6" w:rsidRDefault="004C1943" w:rsidP="00753B01">
      <w:pPr>
        <w:rPr>
          <w:rFonts w:cs="Arial"/>
          <w:b/>
        </w:rPr>
      </w:pPr>
      <w:proofErr w:type="gramStart"/>
      <w:r w:rsidRPr="00B446B6">
        <w:rPr>
          <w:rFonts w:cs="Arial"/>
          <w:b/>
        </w:rPr>
        <w:t>B.2.2</w:t>
      </w:r>
      <w:proofErr w:type="gramEnd"/>
      <w:r w:rsidRPr="00B446B6">
        <w:rPr>
          <w:rFonts w:cs="Arial"/>
          <w:b/>
        </w:rPr>
        <w:t xml:space="preserve"> Urbanistické a architektonické řešení stavby:</w:t>
      </w:r>
    </w:p>
    <w:p w14:paraId="644F9013" w14:textId="1B89D3D1" w:rsidR="001D303D" w:rsidRPr="001D303D" w:rsidRDefault="001D303D" w:rsidP="001D303D">
      <w:pPr>
        <w:rPr>
          <w:rFonts w:cs="Arial"/>
        </w:rPr>
      </w:pPr>
      <w:r w:rsidRPr="001D303D">
        <w:rPr>
          <w:rFonts w:cs="Arial"/>
        </w:rPr>
        <w:t xml:space="preserve">Stávající objekt Střední školy elektrotechnické a informačních technologií Brno tvoří uzavřený komplex budov výsledného tvaru písmene H. Západní křídlo je dvoupodlažní, východní pak částečně pětipodlažní. Křídla jsou mezi sebou propojena komunikačním krčkem. Objekt se nachází na ulici Purkyňova 97 v Brně. Orientace objektu ke světovým stranám je patrná ze </w:t>
      </w:r>
      <w:r w:rsidR="00B94D67">
        <w:rPr>
          <w:rFonts w:cs="Arial"/>
        </w:rPr>
        <w:t>situace. Rozšíření stávající ná</w:t>
      </w:r>
      <w:r w:rsidRPr="001D303D">
        <w:rPr>
          <w:rFonts w:cs="Arial"/>
        </w:rPr>
        <w:t xml:space="preserve">stavby budovy „A“ je plánováno </w:t>
      </w:r>
      <w:r w:rsidR="00B94D67">
        <w:rPr>
          <w:rFonts w:cs="Arial"/>
        </w:rPr>
        <w:t xml:space="preserve">severním </w:t>
      </w:r>
      <w:r w:rsidRPr="001D303D">
        <w:rPr>
          <w:rFonts w:cs="Arial"/>
        </w:rPr>
        <w:t xml:space="preserve">směrem nad budovu „B“. </w:t>
      </w:r>
    </w:p>
    <w:p w14:paraId="24A85533" w14:textId="3E6358A5" w:rsidR="001D303D" w:rsidRDefault="00FF2FB1" w:rsidP="00753B01">
      <w:pPr>
        <w:rPr>
          <w:rFonts w:cs="Arial"/>
        </w:rPr>
      </w:pPr>
      <w:r>
        <w:rPr>
          <w:rFonts w:cs="Arial"/>
        </w:rPr>
        <w:t>Architektonické pojetí rozšíření nástavby koresponduje jak hmotově, tak i materiálově se stávající nástavbou nad křídlem „A“. Je zastřešeno plochou střechou se zvýrazněnou atikou po obvodě. Výplně oken a jejich členění a rozestupy jsou totožné s výjimkou výrazného prvku prosklení ve foyer. Velké prosklení bude sloužit pro navození vzdušnosti nových prostor školy, s využitím dané lokality a výšky objektu pro panoramatický výhled na Brno jako prostředek lepšího prostředí pro vzdělávání mládeže.</w:t>
      </w:r>
    </w:p>
    <w:p w14:paraId="08E87221" w14:textId="77777777" w:rsidR="00A06F49" w:rsidRPr="00B446B6" w:rsidRDefault="00A06F49" w:rsidP="00753B01">
      <w:pPr>
        <w:rPr>
          <w:rFonts w:cs="Arial"/>
          <w:b/>
        </w:rPr>
      </w:pPr>
    </w:p>
    <w:p w14:paraId="31BCEA11" w14:textId="03AFE542" w:rsidR="00907311" w:rsidRPr="00B446B6" w:rsidRDefault="00753B01" w:rsidP="004A2102">
      <w:pPr>
        <w:rPr>
          <w:rFonts w:cs="Arial"/>
          <w:b/>
        </w:rPr>
      </w:pPr>
      <w:proofErr w:type="gramStart"/>
      <w:r w:rsidRPr="00B446B6">
        <w:rPr>
          <w:rFonts w:cs="Arial"/>
          <w:b/>
        </w:rPr>
        <w:t>B.2.3</w:t>
      </w:r>
      <w:proofErr w:type="gramEnd"/>
      <w:r w:rsidRPr="00B446B6">
        <w:rPr>
          <w:rFonts w:cs="Arial"/>
          <w:b/>
        </w:rPr>
        <w:t xml:space="preserve"> Celkové provozní řešení stavby:</w:t>
      </w:r>
    </w:p>
    <w:p w14:paraId="53BB6F19" w14:textId="404560F4" w:rsidR="004B3D68" w:rsidRDefault="001D303D" w:rsidP="00C17503">
      <w:pPr>
        <w:rPr>
          <w:rFonts w:cs="Arial"/>
        </w:rPr>
      </w:pPr>
      <w:r w:rsidRPr="001D303D">
        <w:rPr>
          <w:rFonts w:cs="Arial"/>
        </w:rPr>
        <w:t xml:space="preserve">V nových prostorách školy vznikne několik specializovaných učeben převážně s PC vybavením, roboty </w:t>
      </w:r>
      <w:r w:rsidRPr="001D303D">
        <w:rPr>
          <w:rFonts w:cs="Arial"/>
        </w:rPr>
        <w:lastRenderedPageBreak/>
        <w:t xml:space="preserve">apod., kabinet, soc. zázemí pro studenty a vyučující. Dvě </w:t>
      </w:r>
      <w:proofErr w:type="spellStart"/>
      <w:r w:rsidRPr="001D303D">
        <w:rPr>
          <w:rFonts w:cs="Arial"/>
        </w:rPr>
        <w:t>spec</w:t>
      </w:r>
      <w:proofErr w:type="spellEnd"/>
      <w:r w:rsidRPr="001D303D">
        <w:rPr>
          <w:rFonts w:cs="Arial"/>
        </w:rPr>
        <w:t xml:space="preserve">. </w:t>
      </w:r>
      <w:proofErr w:type="gramStart"/>
      <w:r w:rsidRPr="001D303D">
        <w:rPr>
          <w:rFonts w:cs="Arial"/>
        </w:rPr>
        <w:t>učebny</w:t>
      </w:r>
      <w:proofErr w:type="gramEnd"/>
      <w:r w:rsidRPr="001D303D">
        <w:rPr>
          <w:rFonts w:cs="Arial"/>
        </w:rPr>
        <w:t xml:space="preserve"> budou koncipovány tak, že budou od </w:t>
      </w:r>
      <w:r w:rsidR="00C17503">
        <w:rPr>
          <w:rFonts w:cs="Arial"/>
        </w:rPr>
        <w:t xml:space="preserve"> </w:t>
      </w:r>
      <w:r w:rsidRPr="001D303D">
        <w:rPr>
          <w:rFonts w:cs="Arial"/>
        </w:rPr>
        <w:t>sebe odděleny systémovými mobilními panelovými příčkami tak, aby bylo možné oba prostory spojit v jediný přednáškový prostor. Propojení nových prostor se stávajícími bude v obou koncích nástavby:</w:t>
      </w:r>
    </w:p>
    <w:p w14:paraId="58A1E793" w14:textId="4CE675E3" w:rsidR="004B3D68" w:rsidRDefault="001D303D" w:rsidP="004B3D68">
      <w:pPr>
        <w:spacing w:line="360" w:lineRule="auto"/>
        <w:rPr>
          <w:rFonts w:cs="Arial"/>
        </w:rPr>
      </w:pPr>
      <w:r w:rsidRPr="001D303D">
        <w:rPr>
          <w:rFonts w:cs="Arial"/>
        </w:rPr>
        <w:t>-</w:t>
      </w:r>
      <w:r w:rsidRPr="001D303D">
        <w:rPr>
          <w:rFonts w:cs="Arial"/>
        </w:rPr>
        <w:tab/>
        <w:t>v severní části prodloužením schodiště ze 4.NP u štítu;</w:t>
      </w:r>
    </w:p>
    <w:p w14:paraId="563DD5E8" w14:textId="76D10CD6" w:rsidR="004B3D68" w:rsidRDefault="001D303D" w:rsidP="004B3D68">
      <w:pPr>
        <w:spacing w:line="360" w:lineRule="auto"/>
        <w:rPr>
          <w:rFonts w:cs="Arial"/>
        </w:rPr>
      </w:pPr>
      <w:r w:rsidRPr="001D303D">
        <w:rPr>
          <w:rFonts w:cs="Arial"/>
        </w:rPr>
        <w:t>-</w:t>
      </w:r>
      <w:r w:rsidRPr="001D303D">
        <w:rPr>
          <w:rFonts w:cs="Arial"/>
        </w:rPr>
        <w:tab/>
        <w:t>v jižní části – novým propojovacím krčkem na stávající nástavbu (centrální schodiště s výtahem).</w:t>
      </w:r>
    </w:p>
    <w:p w14:paraId="40A5422A" w14:textId="77777777" w:rsidR="00C17503" w:rsidRDefault="00C17503" w:rsidP="004B3D68">
      <w:pPr>
        <w:spacing w:line="360" w:lineRule="auto"/>
        <w:rPr>
          <w:rFonts w:cs="Arial"/>
        </w:rPr>
      </w:pPr>
    </w:p>
    <w:p w14:paraId="2E10A29E" w14:textId="41E1A917" w:rsidR="001D303D" w:rsidRPr="00B446B6" w:rsidRDefault="001D303D" w:rsidP="004B3D68">
      <w:pPr>
        <w:spacing w:line="360" w:lineRule="auto"/>
        <w:rPr>
          <w:rFonts w:cs="Arial"/>
        </w:rPr>
      </w:pPr>
      <w:r>
        <w:rPr>
          <w:rFonts w:cs="Arial"/>
        </w:rPr>
        <w:t>Po dokončení stavby nedojde ani ke změně provozních zvyklostí a principů ani bezpečnostních opatření. Nové prostory budou navazovat na stávající prodloužené vnitřní komunikace</w:t>
      </w:r>
      <w:r w:rsidR="004C1603">
        <w:rPr>
          <w:rFonts w:cs="Arial"/>
        </w:rPr>
        <w:t xml:space="preserve"> včetně výtahu.</w:t>
      </w:r>
    </w:p>
    <w:p w14:paraId="2994E88E" w14:textId="77777777" w:rsidR="00263442" w:rsidRDefault="00263442" w:rsidP="004B3D68">
      <w:pPr>
        <w:spacing w:line="360" w:lineRule="auto"/>
        <w:rPr>
          <w:rFonts w:cs="Arial"/>
        </w:rPr>
      </w:pPr>
    </w:p>
    <w:p w14:paraId="76C25A9C" w14:textId="1EE810B7" w:rsidR="004B3D68" w:rsidRPr="004B3D68" w:rsidRDefault="001D303D" w:rsidP="00C17503">
      <w:pPr>
        <w:spacing w:line="360" w:lineRule="auto"/>
        <w:rPr>
          <w:rFonts w:cs="Arial"/>
        </w:rPr>
      </w:pPr>
      <w:r w:rsidRPr="00B446B6">
        <w:rPr>
          <w:rFonts w:cs="Arial"/>
        </w:rPr>
        <w:t>Dispoziční řešení viz výkresová část.</w:t>
      </w:r>
    </w:p>
    <w:p w14:paraId="358112F8" w14:textId="77777777" w:rsidR="004B3D68" w:rsidRPr="004B3D68" w:rsidRDefault="004B3D68" w:rsidP="00753B01">
      <w:pPr>
        <w:rPr>
          <w:rFonts w:cs="Arial"/>
        </w:rPr>
      </w:pPr>
    </w:p>
    <w:p w14:paraId="3891F86B" w14:textId="77777777" w:rsidR="00753B01" w:rsidRPr="004B3D68" w:rsidRDefault="00753B01" w:rsidP="00753B01">
      <w:pPr>
        <w:rPr>
          <w:rFonts w:cs="Arial"/>
          <w:b/>
        </w:rPr>
      </w:pPr>
      <w:proofErr w:type="gramStart"/>
      <w:r w:rsidRPr="004B3D68">
        <w:rPr>
          <w:rFonts w:cs="Arial"/>
          <w:b/>
        </w:rPr>
        <w:t>B.2.4</w:t>
      </w:r>
      <w:proofErr w:type="gramEnd"/>
      <w:r w:rsidRPr="004B3D68">
        <w:rPr>
          <w:rFonts w:cs="Arial"/>
          <w:b/>
        </w:rPr>
        <w:t xml:space="preserve"> Bezbariérové užívání stavby:</w:t>
      </w:r>
    </w:p>
    <w:p w14:paraId="06B8C656" w14:textId="77777777" w:rsidR="00263442" w:rsidRPr="004B3D68" w:rsidRDefault="00263442" w:rsidP="00753B01">
      <w:pPr>
        <w:rPr>
          <w:rFonts w:cs="Arial"/>
        </w:rPr>
      </w:pPr>
    </w:p>
    <w:p w14:paraId="4CDA49C3" w14:textId="79059BD8" w:rsidR="000617CC" w:rsidRPr="004B3D68" w:rsidRDefault="00CC0E3E" w:rsidP="00C17503">
      <w:pPr>
        <w:rPr>
          <w:rFonts w:cs="Arial"/>
        </w:rPr>
      </w:pPr>
      <w:r w:rsidRPr="004B3D68">
        <w:rPr>
          <w:rFonts w:cs="Arial"/>
        </w:rPr>
        <w:t>Stavba splňuje veškerou legislativu ČR a EU, příjezd k pozemku / objektu je po stávající zpevněné místní komunikaci</w:t>
      </w:r>
      <w:r w:rsidR="00263442" w:rsidRPr="004B3D68">
        <w:rPr>
          <w:rFonts w:cs="Arial"/>
        </w:rPr>
        <w:t xml:space="preserve"> na ul. Purkyňova a na ni navazující účelovou komunikací</w:t>
      </w:r>
      <w:r w:rsidRPr="004B3D68">
        <w:rPr>
          <w:rFonts w:cs="Arial"/>
        </w:rPr>
        <w:t xml:space="preserve">. </w:t>
      </w:r>
    </w:p>
    <w:p w14:paraId="56938CE3" w14:textId="0D322B36" w:rsidR="00F37D55" w:rsidRPr="004B3D68" w:rsidRDefault="00CC0E3E" w:rsidP="00C17503">
      <w:pPr>
        <w:rPr>
          <w:rFonts w:cs="Arial"/>
        </w:rPr>
      </w:pPr>
      <w:r w:rsidRPr="004B3D68">
        <w:rPr>
          <w:rFonts w:cs="Arial"/>
        </w:rPr>
        <w:t xml:space="preserve">Pozemek pro přístup do objektu je před objektem a kolem objektu zpevněn v rámci jak stávajících parkovacích ploch, tak i navazujících chodníků. </w:t>
      </w:r>
      <w:r w:rsidR="00263442" w:rsidRPr="004B3D68">
        <w:rPr>
          <w:rFonts w:cs="Arial"/>
        </w:rPr>
        <w:t>Přístup do objektu se nemění.</w:t>
      </w:r>
    </w:p>
    <w:p w14:paraId="720FD37C" w14:textId="5FDA58F5" w:rsidR="006546EF" w:rsidRPr="004B3D68" w:rsidRDefault="006546EF" w:rsidP="00753B01">
      <w:pPr>
        <w:rPr>
          <w:rFonts w:cs="Arial"/>
        </w:rPr>
      </w:pPr>
    </w:p>
    <w:p w14:paraId="4E40FF1F" w14:textId="1623E6D4" w:rsidR="00236BC2" w:rsidRPr="004B3D68" w:rsidRDefault="00F37D55" w:rsidP="00C17503">
      <w:pPr>
        <w:rPr>
          <w:rFonts w:cs="Arial"/>
        </w:rPr>
      </w:pPr>
      <w:r w:rsidRPr="004B3D68">
        <w:rPr>
          <w:rFonts w:cs="Arial"/>
        </w:rPr>
        <w:t xml:space="preserve">Schodišťová ramena jsou </w:t>
      </w:r>
      <w:r w:rsidR="00263442" w:rsidRPr="004B3D68">
        <w:rPr>
          <w:rFonts w:cs="Arial"/>
        </w:rPr>
        <w:t xml:space="preserve">jednak </w:t>
      </w:r>
      <w:r w:rsidRPr="004B3D68">
        <w:rPr>
          <w:rFonts w:cs="Arial"/>
        </w:rPr>
        <w:t>stávající</w:t>
      </w:r>
      <w:r w:rsidR="00263442" w:rsidRPr="004B3D68">
        <w:rPr>
          <w:rFonts w:cs="Arial"/>
        </w:rPr>
        <w:t>, jednak nová (prodloužené do nástavby u severního štítu)</w:t>
      </w:r>
      <w:r w:rsidRPr="004B3D68">
        <w:rPr>
          <w:rFonts w:cs="Arial"/>
        </w:rPr>
        <w:t>, dostatečné široká a splňující požadavky vyhlášky včetně madel.</w:t>
      </w:r>
    </w:p>
    <w:p w14:paraId="16E408C6" w14:textId="129FA16B" w:rsidR="00F37D55" w:rsidRPr="00C17503" w:rsidRDefault="00263442" w:rsidP="00C17503">
      <w:pPr>
        <w:rPr>
          <w:rFonts w:cs="Arial"/>
        </w:rPr>
      </w:pPr>
      <w:r w:rsidRPr="00C17503">
        <w:rPr>
          <w:rFonts w:cs="Arial"/>
        </w:rPr>
        <w:t>Nové s</w:t>
      </w:r>
      <w:r w:rsidR="00F37D55" w:rsidRPr="00C17503">
        <w:rPr>
          <w:rFonts w:cs="Arial"/>
        </w:rPr>
        <w:t xml:space="preserve">chod. </w:t>
      </w:r>
      <w:proofErr w:type="gramStart"/>
      <w:r w:rsidR="00F37D55" w:rsidRPr="00C17503">
        <w:rPr>
          <w:rFonts w:cs="Arial"/>
        </w:rPr>
        <w:t>stupně</w:t>
      </w:r>
      <w:proofErr w:type="gramEnd"/>
      <w:r w:rsidR="00F37D55" w:rsidRPr="00C17503">
        <w:rPr>
          <w:rFonts w:cs="Arial"/>
        </w:rPr>
        <w:t xml:space="preserve"> budou opatřeny </w:t>
      </w:r>
      <w:r w:rsidRPr="00C17503">
        <w:rPr>
          <w:rFonts w:cs="Arial"/>
        </w:rPr>
        <w:t>PVC s požadavky ČSN / vyhlášky</w:t>
      </w:r>
      <w:r w:rsidR="00F37D55" w:rsidRPr="00C17503">
        <w:rPr>
          <w:rFonts w:cs="Arial"/>
        </w:rPr>
        <w:t xml:space="preserve">. Stupnice nástupních a výstupních schodů v ramenech budou nově opatřena výraznou barevnou změnou povrchu, dle požadavků vyhlášky. </w:t>
      </w:r>
    </w:p>
    <w:p w14:paraId="45314ABD" w14:textId="77777777" w:rsidR="00F37D55" w:rsidRPr="00C17503" w:rsidRDefault="00F37D55" w:rsidP="00C17503">
      <w:pPr>
        <w:rPr>
          <w:rFonts w:cs="Arial"/>
        </w:rPr>
      </w:pPr>
    </w:p>
    <w:p w14:paraId="0F0D1CB4" w14:textId="20A03110" w:rsidR="00F37D55" w:rsidRPr="00C17503" w:rsidRDefault="00F37D55" w:rsidP="00C17503">
      <w:pPr>
        <w:rPr>
          <w:rFonts w:cs="Arial"/>
        </w:rPr>
      </w:pPr>
      <w:r w:rsidRPr="00C17503">
        <w:rPr>
          <w:rFonts w:cs="Arial"/>
        </w:rPr>
        <w:t xml:space="preserve">Povrch podlah vnitřních komunikací a ostatních prostor </w:t>
      </w:r>
      <w:r w:rsidR="00B421C0" w:rsidRPr="00C17503">
        <w:rPr>
          <w:rFonts w:cs="Arial"/>
        </w:rPr>
        <w:t xml:space="preserve">budou </w:t>
      </w:r>
      <w:r w:rsidRPr="00C17503">
        <w:rPr>
          <w:rFonts w:cs="Arial"/>
        </w:rPr>
        <w:t xml:space="preserve">pokryty podlahovinami nebo dlažbami, </w:t>
      </w:r>
      <w:proofErr w:type="gramStart"/>
      <w:r w:rsidRPr="00C17503">
        <w:rPr>
          <w:rFonts w:cs="Arial"/>
        </w:rPr>
        <w:t>které  budou</w:t>
      </w:r>
      <w:proofErr w:type="gramEnd"/>
      <w:r w:rsidRPr="00C17503">
        <w:rPr>
          <w:rFonts w:cs="Arial"/>
        </w:rPr>
        <w:t xml:space="preserve"> mít povrch s hodnotou součinitele smykového tření 0,6. a u ramp pak 0,6+ 0,046= 0,646.</w:t>
      </w:r>
    </w:p>
    <w:p w14:paraId="0512CDB5" w14:textId="77777777" w:rsidR="00F37D55" w:rsidRPr="00C17503" w:rsidRDefault="00F37D55" w:rsidP="00C17503">
      <w:pPr>
        <w:rPr>
          <w:rFonts w:cs="Arial"/>
        </w:rPr>
      </w:pPr>
    </w:p>
    <w:p w14:paraId="3D6A4197" w14:textId="5CEC7F67" w:rsidR="00F37D55" w:rsidRPr="00C17503" w:rsidRDefault="00F37D55" w:rsidP="00C17503">
      <w:pPr>
        <w:rPr>
          <w:rFonts w:cs="Arial"/>
        </w:rPr>
      </w:pPr>
      <w:r w:rsidRPr="00C17503">
        <w:rPr>
          <w:rFonts w:cs="Arial"/>
        </w:rPr>
        <w:t xml:space="preserve">Vnitřní dveře mají šířku jednoho křídla min. </w:t>
      </w:r>
      <w:smartTag w:uri="urn:schemas-microsoft-com:office:smarttags" w:element="metricconverter">
        <w:smartTagPr>
          <w:attr w:name="ProductID" w:val="800 mm"/>
        </w:smartTagPr>
        <w:r w:rsidRPr="00C17503">
          <w:rPr>
            <w:rFonts w:cs="Arial"/>
          </w:rPr>
          <w:t>800 mm</w:t>
        </w:r>
      </w:smartTag>
      <w:r w:rsidR="00263442" w:rsidRPr="00C17503">
        <w:rPr>
          <w:rFonts w:cs="Arial"/>
        </w:rPr>
        <w:t>.</w:t>
      </w:r>
    </w:p>
    <w:p w14:paraId="591B53F5" w14:textId="77777777" w:rsidR="00F37D55" w:rsidRPr="00C17503" w:rsidRDefault="00F37D55" w:rsidP="00C17503">
      <w:pPr>
        <w:rPr>
          <w:rFonts w:cs="Arial"/>
        </w:rPr>
      </w:pPr>
    </w:p>
    <w:p w14:paraId="77E08C19" w14:textId="1F58B5B5" w:rsidR="00263442" w:rsidRPr="00C17503" w:rsidRDefault="00263442" w:rsidP="00C17503">
      <w:pPr>
        <w:rPr>
          <w:rFonts w:cs="Arial"/>
        </w:rPr>
      </w:pPr>
      <w:r w:rsidRPr="00C17503">
        <w:rPr>
          <w:rFonts w:cs="Arial"/>
        </w:rPr>
        <w:t>Ro</w:t>
      </w:r>
      <w:r w:rsidR="004B3D68" w:rsidRPr="00C17503">
        <w:rPr>
          <w:rFonts w:cs="Arial"/>
        </w:rPr>
        <w:t>zšíření nástavby je bezbariérově</w:t>
      </w:r>
      <w:r w:rsidRPr="00C17503">
        <w:rPr>
          <w:rFonts w:cs="Arial"/>
        </w:rPr>
        <w:t xml:space="preserve"> propojeno krčkem se stávající nástavbou a také osobním výtahem, který vyhovuje požadavkům vyhlášky.</w:t>
      </w:r>
    </w:p>
    <w:p w14:paraId="7C6B9AAE" w14:textId="77777777" w:rsidR="00263442" w:rsidRPr="00C17503" w:rsidRDefault="00263442" w:rsidP="00C17503">
      <w:pPr>
        <w:rPr>
          <w:rFonts w:cs="Arial"/>
        </w:rPr>
      </w:pPr>
    </w:p>
    <w:p w14:paraId="6034E61B" w14:textId="67D482EA" w:rsidR="00F37D55" w:rsidRPr="00C17503" w:rsidRDefault="00F37D55" w:rsidP="00C17503">
      <w:pPr>
        <w:rPr>
          <w:rFonts w:cs="Arial"/>
        </w:rPr>
      </w:pPr>
      <w:r w:rsidRPr="00C17503">
        <w:rPr>
          <w:rFonts w:cs="Arial"/>
        </w:rPr>
        <w:t xml:space="preserve">V objektu </w:t>
      </w:r>
      <w:r w:rsidR="00263442" w:rsidRPr="00C17503">
        <w:rPr>
          <w:rFonts w:cs="Arial"/>
        </w:rPr>
        <w:t xml:space="preserve">je </w:t>
      </w:r>
      <w:r w:rsidRPr="00C17503">
        <w:rPr>
          <w:rFonts w:cs="Arial"/>
        </w:rPr>
        <w:t xml:space="preserve">zřízeno </w:t>
      </w:r>
      <w:r w:rsidR="00263442" w:rsidRPr="00C17503">
        <w:rPr>
          <w:rFonts w:cs="Arial"/>
        </w:rPr>
        <w:t xml:space="preserve">již </w:t>
      </w:r>
      <w:r w:rsidRPr="00C17503">
        <w:rPr>
          <w:rFonts w:cs="Arial"/>
        </w:rPr>
        <w:t xml:space="preserve">několik </w:t>
      </w:r>
      <w:r w:rsidR="00263442" w:rsidRPr="00C17503">
        <w:rPr>
          <w:rFonts w:cs="Arial"/>
        </w:rPr>
        <w:t xml:space="preserve">stávajících </w:t>
      </w:r>
      <w:r w:rsidRPr="00C17503">
        <w:rPr>
          <w:rFonts w:cs="Arial"/>
        </w:rPr>
        <w:t xml:space="preserve">hygienických zařízení, které jsou </w:t>
      </w:r>
      <w:r w:rsidR="00B421C0" w:rsidRPr="00C17503">
        <w:rPr>
          <w:rFonts w:cs="Arial"/>
        </w:rPr>
        <w:t xml:space="preserve">navrženy </w:t>
      </w:r>
      <w:r w:rsidRPr="00C17503">
        <w:rPr>
          <w:rFonts w:cs="Arial"/>
        </w:rPr>
        <w:t xml:space="preserve">pro obě pohlaví odděleně. Provedení </w:t>
      </w:r>
      <w:r w:rsidR="00263442" w:rsidRPr="00C17503">
        <w:rPr>
          <w:rFonts w:cs="Arial"/>
        </w:rPr>
        <w:t>respektuje</w:t>
      </w:r>
      <w:r w:rsidRPr="00C17503">
        <w:rPr>
          <w:rFonts w:cs="Arial"/>
        </w:rPr>
        <w:t xml:space="preserve"> </w:t>
      </w:r>
      <w:proofErr w:type="gramStart"/>
      <w:r w:rsidRPr="00C17503">
        <w:rPr>
          <w:rFonts w:cs="Arial"/>
        </w:rPr>
        <w:t>ustanovení  čl.</w:t>
      </w:r>
      <w:proofErr w:type="gramEnd"/>
      <w:r w:rsidRPr="00C17503">
        <w:rPr>
          <w:rFonts w:cs="Arial"/>
        </w:rPr>
        <w:t xml:space="preserve"> 2.4 </w:t>
      </w:r>
      <w:proofErr w:type="spellStart"/>
      <w:r w:rsidRPr="00C17503">
        <w:rPr>
          <w:rFonts w:cs="Arial"/>
        </w:rPr>
        <w:t>vyhl</w:t>
      </w:r>
      <w:proofErr w:type="spellEnd"/>
      <w:r w:rsidRPr="00C17503">
        <w:rPr>
          <w:rFonts w:cs="Arial"/>
        </w:rPr>
        <w:t>.</w:t>
      </w:r>
    </w:p>
    <w:p w14:paraId="2FDE5D4D" w14:textId="77777777" w:rsidR="00F37D55" w:rsidRPr="004B3D68" w:rsidRDefault="00F37D55" w:rsidP="00C17503">
      <w:pPr>
        <w:rPr>
          <w:rFonts w:cs="Arial"/>
        </w:rPr>
      </w:pPr>
    </w:p>
    <w:p w14:paraId="0B494F75" w14:textId="4651C039" w:rsidR="00F37D55" w:rsidRPr="00C17503" w:rsidRDefault="00F37D55" w:rsidP="00F37D55">
      <w:pPr>
        <w:rPr>
          <w:rFonts w:cs="Arial"/>
        </w:rPr>
      </w:pPr>
      <w:r w:rsidRPr="00C17503">
        <w:rPr>
          <w:rFonts w:cs="Arial"/>
        </w:rPr>
        <w:t xml:space="preserve">V objektu </w:t>
      </w:r>
      <w:r w:rsidR="00C17503">
        <w:rPr>
          <w:rFonts w:cs="Arial"/>
        </w:rPr>
        <w:t xml:space="preserve">jsou a </w:t>
      </w:r>
      <w:r w:rsidRPr="00C17503">
        <w:rPr>
          <w:rFonts w:cs="Arial"/>
        </w:rPr>
        <w:t>budou osazeny prvky informačního systému vyhovující imobilním osobám.</w:t>
      </w:r>
    </w:p>
    <w:p w14:paraId="00AE167D" w14:textId="77777777" w:rsidR="00F37D55" w:rsidRPr="004B3D68" w:rsidRDefault="00F37D55" w:rsidP="00753B01">
      <w:pPr>
        <w:rPr>
          <w:rFonts w:cs="Arial"/>
        </w:rPr>
      </w:pPr>
    </w:p>
    <w:p w14:paraId="31A15FC6" w14:textId="77777777" w:rsidR="00F37D55" w:rsidRPr="004B3D68" w:rsidRDefault="00F37D55" w:rsidP="00753B01">
      <w:pPr>
        <w:rPr>
          <w:rFonts w:cs="Arial"/>
        </w:rPr>
      </w:pPr>
    </w:p>
    <w:p w14:paraId="70E8E21A" w14:textId="77777777" w:rsidR="00753B01" w:rsidRPr="00B446B6" w:rsidRDefault="00753B01" w:rsidP="00753B01">
      <w:pPr>
        <w:rPr>
          <w:rFonts w:cs="Arial"/>
          <w:b/>
        </w:rPr>
      </w:pPr>
      <w:r w:rsidRPr="00B446B6">
        <w:rPr>
          <w:rFonts w:cs="Arial"/>
          <w:b/>
        </w:rPr>
        <w:t>B.2.5 Bezpečnost při užívání stavby:</w:t>
      </w:r>
    </w:p>
    <w:p w14:paraId="3136F190" w14:textId="07AEE9D2" w:rsidR="004C1943" w:rsidRPr="00B446B6" w:rsidRDefault="00743592" w:rsidP="00753B01">
      <w:pPr>
        <w:rPr>
          <w:rFonts w:cs="Arial"/>
        </w:rPr>
      </w:pPr>
      <w:r w:rsidRPr="00B446B6">
        <w:rPr>
          <w:rFonts w:cs="Arial"/>
        </w:rPr>
        <w:t>S</w:t>
      </w:r>
      <w:r w:rsidR="00714AF2" w:rsidRPr="00B446B6">
        <w:rPr>
          <w:rFonts w:cs="Arial"/>
        </w:rPr>
        <w:t xml:space="preserve">tavba je </w:t>
      </w:r>
      <w:r w:rsidR="00753B01" w:rsidRPr="00B446B6">
        <w:rPr>
          <w:rFonts w:cs="Arial"/>
        </w:rPr>
        <w:t>navržena</w:t>
      </w:r>
      <w:r w:rsidR="00714AF2" w:rsidRPr="00B446B6">
        <w:rPr>
          <w:rFonts w:cs="Arial"/>
        </w:rPr>
        <w:t xml:space="preserve"> s ohledem na bezpečné užívání</w:t>
      </w:r>
      <w:r w:rsidR="005A062D" w:rsidRPr="00B446B6">
        <w:rPr>
          <w:rFonts w:cs="Arial"/>
        </w:rPr>
        <w:t xml:space="preserve"> dle svého účelu</w:t>
      </w:r>
      <w:r w:rsidR="00714AF2" w:rsidRPr="00B446B6">
        <w:rPr>
          <w:rFonts w:cs="Arial"/>
        </w:rPr>
        <w:t>.</w:t>
      </w:r>
      <w:r w:rsidR="00753B01" w:rsidRPr="00B446B6">
        <w:rPr>
          <w:rFonts w:cs="Arial"/>
        </w:rPr>
        <w:t xml:space="preserve"> </w:t>
      </w:r>
      <w:r w:rsidR="005A062D" w:rsidRPr="00B446B6">
        <w:rPr>
          <w:rFonts w:cs="Arial"/>
        </w:rPr>
        <w:t>Objekt je a bude využíván</w:t>
      </w:r>
      <w:r w:rsidR="00753B01" w:rsidRPr="00B446B6">
        <w:rPr>
          <w:rFonts w:cs="Arial"/>
        </w:rPr>
        <w:t xml:space="preserve"> tak, aby nedošlo k úrazům, tedy pou</w:t>
      </w:r>
      <w:r w:rsidR="005A062D" w:rsidRPr="00B446B6">
        <w:rPr>
          <w:rFonts w:cs="Arial"/>
        </w:rPr>
        <w:t>ze k účelům, ke kterým je určen</w:t>
      </w:r>
      <w:r w:rsidR="00753B01" w:rsidRPr="00B446B6">
        <w:rPr>
          <w:rFonts w:cs="Arial"/>
        </w:rPr>
        <w:t>.</w:t>
      </w:r>
      <w:r w:rsidR="00714A34" w:rsidRPr="00B446B6">
        <w:rPr>
          <w:rFonts w:cs="Arial"/>
        </w:rPr>
        <w:t xml:space="preserve"> Před zahájením provozu bude investorem aktualizován provozní plán dle nového stavu.</w:t>
      </w:r>
    </w:p>
    <w:p w14:paraId="23DDED5E" w14:textId="77777777" w:rsidR="00753B01" w:rsidRPr="00B446B6" w:rsidRDefault="00753B01" w:rsidP="00753B01">
      <w:pPr>
        <w:rPr>
          <w:rFonts w:cs="Arial"/>
        </w:rPr>
      </w:pPr>
    </w:p>
    <w:p w14:paraId="13E7F0A4" w14:textId="77777777" w:rsidR="000D13BF" w:rsidRPr="00B446B6" w:rsidRDefault="000D13BF" w:rsidP="000D13BF">
      <w:pPr>
        <w:rPr>
          <w:rFonts w:cs="Arial"/>
          <w:b/>
        </w:rPr>
      </w:pPr>
      <w:r w:rsidRPr="00B446B6">
        <w:rPr>
          <w:rFonts w:cs="Arial"/>
          <w:b/>
        </w:rPr>
        <w:t>B.2.6 Základní charakteristika objektů:</w:t>
      </w:r>
    </w:p>
    <w:p w14:paraId="402DE9A6" w14:textId="77777777" w:rsidR="001F5BEE" w:rsidRPr="00B446B6" w:rsidRDefault="001F5BEE" w:rsidP="00497885">
      <w:pPr>
        <w:rPr>
          <w:rFonts w:cs="Arial"/>
        </w:rPr>
      </w:pPr>
    </w:p>
    <w:p w14:paraId="52A4C55A" w14:textId="0916DE01" w:rsidR="000D13BF" w:rsidRPr="00B446B6" w:rsidRDefault="000D13BF" w:rsidP="00E311D3">
      <w:pPr>
        <w:rPr>
          <w:rFonts w:cs="Arial"/>
          <w:b/>
        </w:rPr>
      </w:pPr>
      <w:r w:rsidRPr="00B446B6">
        <w:rPr>
          <w:rFonts w:cs="Arial"/>
          <w:b/>
        </w:rPr>
        <w:t>a) Stavební řešení:</w:t>
      </w:r>
    </w:p>
    <w:p w14:paraId="13056233" w14:textId="4C3EF266" w:rsidR="008502F3" w:rsidRPr="00F03B9D" w:rsidRDefault="008502F3" w:rsidP="008502F3">
      <w:pPr>
        <w:rPr>
          <w:rFonts w:cs="Arial"/>
        </w:rPr>
      </w:pPr>
      <w:r w:rsidRPr="00F03B9D">
        <w:rPr>
          <w:rFonts w:cs="Arial"/>
        </w:rPr>
        <w:t xml:space="preserve">Celé </w:t>
      </w:r>
      <w:r w:rsidR="00A06F49">
        <w:rPr>
          <w:rFonts w:cs="Arial"/>
        </w:rPr>
        <w:t xml:space="preserve">stávající </w:t>
      </w:r>
      <w:r w:rsidRPr="00F03B9D">
        <w:rPr>
          <w:rFonts w:cs="Arial"/>
        </w:rPr>
        <w:t xml:space="preserve">východní křídlo se skládá ze dvou dilatačních celků. Dilatace je provedena mezi modulovými osami 6 a 6´. Hlavní nosná konstrukce této části objektu je montovaný železobetonový průmyslový skelet s označením S.1.3 o dvou příčných polích. Stropy jsou panelové, uložené na průvlacích skeletu s tím, že nad severní částí křídla „B“ jsou použity panely rovné a nad jižní, zalomenou částí „A“ pak panely </w:t>
      </w:r>
      <w:proofErr w:type="spellStart"/>
      <w:r w:rsidRPr="00F03B9D">
        <w:rPr>
          <w:rFonts w:cs="Arial"/>
        </w:rPr>
        <w:t>žebírkové</w:t>
      </w:r>
      <w:proofErr w:type="spellEnd"/>
      <w:r w:rsidRPr="00F03B9D">
        <w:rPr>
          <w:rFonts w:cs="Arial"/>
        </w:rPr>
        <w:t xml:space="preserve">. </w:t>
      </w:r>
      <w:r w:rsidRPr="00F03B9D">
        <w:rPr>
          <w:rFonts w:cs="Arial"/>
        </w:rPr>
        <w:lastRenderedPageBreak/>
        <w:t xml:space="preserve">Konstrukční výška podlaží je 3,6M. </w:t>
      </w:r>
      <w:r>
        <w:rPr>
          <w:rFonts w:cs="Arial"/>
        </w:rPr>
        <w:t>Původní o</w:t>
      </w:r>
      <w:r w:rsidRPr="00F03B9D">
        <w:rPr>
          <w:rFonts w:cs="Arial"/>
        </w:rPr>
        <w:t>bvodový plášť je realizován z fasádních betonových panelů, nedávno zateplených KZS Etics. Založení celého objektu je provedeno dle dostupných materiálů na základových pasech. Střecha celého objektu je plochá</w:t>
      </w:r>
      <w:r>
        <w:rPr>
          <w:rFonts w:cs="Arial"/>
        </w:rPr>
        <w:t>, nedávno zateplená,</w:t>
      </w:r>
      <w:r w:rsidRPr="00F03B9D">
        <w:rPr>
          <w:rFonts w:cs="Arial"/>
        </w:rPr>
        <w:t xml:space="preserve"> s PVC krytinou a kačírkem.</w:t>
      </w:r>
    </w:p>
    <w:p w14:paraId="5094F407" w14:textId="77777777" w:rsidR="008502F3" w:rsidRPr="00F03B9D" w:rsidRDefault="008502F3" w:rsidP="008502F3">
      <w:pPr>
        <w:rPr>
          <w:rFonts w:cs="Arial"/>
        </w:rPr>
      </w:pPr>
    </w:p>
    <w:p w14:paraId="7D627E8A" w14:textId="77777777" w:rsidR="008502F3" w:rsidRPr="00F03B9D" w:rsidRDefault="008502F3" w:rsidP="008502F3">
      <w:pPr>
        <w:rPr>
          <w:rFonts w:cs="Arial"/>
        </w:rPr>
      </w:pPr>
      <w:r w:rsidRPr="00F03B9D">
        <w:rPr>
          <w:rFonts w:cs="Arial"/>
        </w:rPr>
        <w:t xml:space="preserve">Nedávno dokončená nadstavba nad objektem „A“ byla provedena jako ocelový skelet – rámy, které jsou osazeny na stávající ŽB skelet / sloupy objektu. Celá konstrukce nadstavby je zavětrována ocel. ztužidly včetně střešní roviny. Ocelové rámy skeletu nesou jednak systémové opláštění stěn pomocí stěnových dřevěných panelů </w:t>
      </w:r>
      <w:proofErr w:type="spellStart"/>
      <w:r w:rsidRPr="00F03B9D">
        <w:rPr>
          <w:rFonts w:cs="Arial"/>
        </w:rPr>
        <w:t>Dekplan</w:t>
      </w:r>
      <w:proofErr w:type="spellEnd"/>
      <w:r w:rsidRPr="00F03B9D">
        <w:rPr>
          <w:rFonts w:cs="Arial"/>
        </w:rPr>
        <w:t xml:space="preserve"> s vloženou parotěsnou fólií, na které je z vnější strany kotven KZS Etics s fasádním EPS, ze  strany interiéru je provedena SDK </w:t>
      </w:r>
      <w:proofErr w:type="spellStart"/>
      <w:r w:rsidRPr="00F03B9D">
        <w:rPr>
          <w:rFonts w:cs="Arial"/>
        </w:rPr>
        <w:t>předstěna</w:t>
      </w:r>
      <w:proofErr w:type="spellEnd"/>
      <w:r w:rsidRPr="00F03B9D">
        <w:rPr>
          <w:rFonts w:cs="Arial"/>
        </w:rPr>
        <w:t>, která zároveň se zavěšeným SDK podhledem tvoří požární ochranu nosné ocelové konstrukce.</w:t>
      </w:r>
    </w:p>
    <w:p w14:paraId="469D77B5" w14:textId="77777777" w:rsidR="008502F3" w:rsidRPr="00F03B9D" w:rsidRDefault="008502F3" w:rsidP="008502F3">
      <w:pPr>
        <w:rPr>
          <w:rFonts w:cs="Arial"/>
        </w:rPr>
      </w:pPr>
      <w:r w:rsidRPr="00F03B9D">
        <w:rPr>
          <w:rFonts w:cs="Arial"/>
        </w:rPr>
        <w:t xml:space="preserve">Střešní plášť jednoplášťové ploché střechy je vynesen zmíněným ocelovým rámem, na kterém jsou rozloženy TR plechy, nalepen parotěsný asfalt. pás, spádové klíny tepelné izolace z EPS a </w:t>
      </w:r>
      <w:r>
        <w:rPr>
          <w:rFonts w:cs="Arial"/>
        </w:rPr>
        <w:t xml:space="preserve">mechanicky kotvená </w:t>
      </w:r>
      <w:r w:rsidRPr="00F03B9D">
        <w:rPr>
          <w:rFonts w:cs="Arial"/>
        </w:rPr>
        <w:t>krytina s PVC.</w:t>
      </w:r>
    </w:p>
    <w:p w14:paraId="22063319" w14:textId="77777777" w:rsidR="008502F3" w:rsidRPr="00F03B9D" w:rsidRDefault="008502F3" w:rsidP="008502F3">
      <w:pPr>
        <w:rPr>
          <w:rFonts w:cs="Arial"/>
        </w:rPr>
      </w:pPr>
    </w:p>
    <w:p w14:paraId="62E2FF7A" w14:textId="77777777" w:rsidR="008502F3" w:rsidRDefault="008502F3" w:rsidP="008502F3">
      <w:pPr>
        <w:rPr>
          <w:rFonts w:cs="Arial"/>
        </w:rPr>
      </w:pPr>
      <w:r w:rsidRPr="00F03B9D">
        <w:rPr>
          <w:rFonts w:cs="Arial"/>
        </w:rPr>
        <w:t>Prostory stávající nadstavby 5.NP jsou přístupné jednak hlavním schodištěm (CHÚC A), jednak osobním výtahem, který plní požadavky na bezbariérový přístup.</w:t>
      </w:r>
    </w:p>
    <w:p w14:paraId="396FCA68" w14:textId="77777777" w:rsidR="008502F3" w:rsidRPr="00F03B9D" w:rsidRDefault="008502F3" w:rsidP="008502F3">
      <w:pPr>
        <w:rPr>
          <w:rFonts w:cs="Arial"/>
        </w:rPr>
      </w:pPr>
    </w:p>
    <w:p w14:paraId="494811F7" w14:textId="77777777" w:rsidR="00C17503" w:rsidRDefault="008502F3" w:rsidP="008502F3">
      <w:pPr>
        <w:rPr>
          <w:rFonts w:cs="Arial"/>
        </w:rPr>
      </w:pPr>
      <w:r>
        <w:rPr>
          <w:rFonts w:cs="Arial"/>
        </w:rPr>
        <w:t>V</w:t>
      </w:r>
      <w:r w:rsidRPr="00F03B9D">
        <w:rPr>
          <w:rFonts w:cs="Arial"/>
        </w:rPr>
        <w:t xml:space="preserve">ýplně oken </w:t>
      </w:r>
      <w:r>
        <w:rPr>
          <w:rFonts w:cs="Arial"/>
        </w:rPr>
        <w:t xml:space="preserve">v budově i stávající </w:t>
      </w:r>
      <w:r w:rsidRPr="00F03B9D">
        <w:rPr>
          <w:rFonts w:cs="Arial"/>
        </w:rPr>
        <w:t xml:space="preserve">nadstavby jsou plastové, bílé, s izolačními </w:t>
      </w:r>
      <w:r w:rsidR="00CA6153">
        <w:rPr>
          <w:rFonts w:cs="Arial"/>
        </w:rPr>
        <w:t xml:space="preserve">dvojskly resp. </w:t>
      </w:r>
      <w:r w:rsidR="00DC0B3D">
        <w:rPr>
          <w:rFonts w:cs="Arial"/>
        </w:rPr>
        <w:t>tr</w:t>
      </w:r>
      <w:r>
        <w:rPr>
          <w:rFonts w:cs="Arial"/>
        </w:rPr>
        <w:t>o</w:t>
      </w:r>
      <w:r w:rsidRPr="00F03B9D">
        <w:rPr>
          <w:rFonts w:cs="Arial"/>
        </w:rPr>
        <w:t xml:space="preserve">jskly. Parapety oken jsou vnitřní plastové, bílé, vnější pak </w:t>
      </w:r>
      <w:proofErr w:type="spellStart"/>
      <w:r w:rsidRPr="00F03B9D">
        <w:rPr>
          <w:rFonts w:cs="Arial"/>
        </w:rPr>
        <w:t>elox</w:t>
      </w:r>
      <w:proofErr w:type="spellEnd"/>
      <w:r w:rsidRPr="00F03B9D">
        <w:rPr>
          <w:rFonts w:cs="Arial"/>
        </w:rPr>
        <w:t xml:space="preserve">. AL. </w:t>
      </w:r>
    </w:p>
    <w:p w14:paraId="10B4BE84" w14:textId="6CE6009A" w:rsidR="008502F3" w:rsidRPr="00F03B9D" w:rsidRDefault="008502F3" w:rsidP="008502F3">
      <w:pPr>
        <w:rPr>
          <w:rFonts w:cs="Arial"/>
        </w:rPr>
      </w:pPr>
      <w:r w:rsidRPr="00F03B9D">
        <w:rPr>
          <w:rFonts w:cs="Arial"/>
        </w:rPr>
        <w:t>Fasáda je provedena probarvenou stěrkovou omítkou ve světle šedomodrém odstínu.</w:t>
      </w:r>
    </w:p>
    <w:p w14:paraId="297E0421" w14:textId="77777777" w:rsidR="00431ECD" w:rsidRDefault="00431ECD" w:rsidP="00E311D3">
      <w:pPr>
        <w:rPr>
          <w:rFonts w:cs="Arial"/>
        </w:rPr>
      </w:pPr>
    </w:p>
    <w:p w14:paraId="00FD936A" w14:textId="77777777" w:rsidR="008502F3" w:rsidRDefault="008502F3" w:rsidP="00E311D3">
      <w:pPr>
        <w:rPr>
          <w:rFonts w:cs="Arial"/>
        </w:rPr>
      </w:pPr>
    </w:p>
    <w:p w14:paraId="6091EFFC" w14:textId="5011BB31" w:rsidR="008502F3" w:rsidRPr="008502F3" w:rsidRDefault="008502F3" w:rsidP="008502F3">
      <w:pPr>
        <w:rPr>
          <w:rFonts w:cs="Arial"/>
          <w:b/>
        </w:rPr>
      </w:pPr>
      <w:r w:rsidRPr="008502F3">
        <w:rPr>
          <w:rFonts w:cs="Arial"/>
          <w:b/>
        </w:rPr>
        <w:t>Popis no</w:t>
      </w:r>
      <w:r>
        <w:rPr>
          <w:rFonts w:cs="Arial"/>
          <w:b/>
        </w:rPr>
        <w:t>vého stavu objektu rozšíření ná</w:t>
      </w:r>
      <w:r w:rsidRPr="008502F3">
        <w:rPr>
          <w:rFonts w:cs="Arial"/>
          <w:b/>
        </w:rPr>
        <w:t>stavby</w:t>
      </w:r>
    </w:p>
    <w:p w14:paraId="59B07948" w14:textId="2CA655F8" w:rsidR="008502F3" w:rsidRPr="00F03B9D" w:rsidRDefault="008502F3" w:rsidP="008502F3">
      <w:pPr>
        <w:rPr>
          <w:rFonts w:cs="Arial"/>
          <w:color w:val="000000"/>
        </w:rPr>
      </w:pPr>
      <w:r>
        <w:rPr>
          <w:rFonts w:cs="Arial"/>
          <w:color w:val="000000"/>
        </w:rPr>
        <w:t>Rozšíření ná</w:t>
      </w:r>
      <w:r w:rsidRPr="00F03B9D">
        <w:rPr>
          <w:rFonts w:cs="Arial"/>
          <w:color w:val="000000"/>
        </w:rPr>
        <w:t>stavby je navrženo ve stejném architekto</w:t>
      </w:r>
      <w:r>
        <w:rPr>
          <w:rFonts w:cs="Arial"/>
          <w:color w:val="000000"/>
        </w:rPr>
        <w:t>nickém pojetí, jako stávající nás</w:t>
      </w:r>
      <w:r w:rsidRPr="00F03B9D">
        <w:rPr>
          <w:rFonts w:cs="Arial"/>
          <w:color w:val="000000"/>
        </w:rPr>
        <w:t>tavba, s plochou střechou. Komunikační propojení původní a nové části bude jednak spojovacím krčkem, dále pak protažením druhého schodiště u severního štítu budovy „B“ s prostory ve 4.NP.</w:t>
      </w:r>
    </w:p>
    <w:p w14:paraId="6229B04C" w14:textId="229A0D4C" w:rsidR="008502F3" w:rsidRPr="00F03B9D" w:rsidRDefault="008502F3" w:rsidP="008502F3">
      <w:pPr>
        <w:rPr>
          <w:rFonts w:cs="Arial"/>
          <w:color w:val="000000"/>
        </w:rPr>
      </w:pPr>
      <w:r w:rsidRPr="00F03B9D">
        <w:rPr>
          <w:rFonts w:cs="Arial"/>
          <w:color w:val="000000"/>
        </w:rPr>
        <w:t>Nová část je objemově řešena ve dvou proporcích. Severní, převážná část nové nadstavby je ve stejné koncepci hmoty jako stávající nadstavba, včetně výšky atiky, použitých výplní oken a fasády. Dominantní část rozšíření nadstavby je navržena s</w:t>
      </w:r>
      <w:r w:rsidR="00A74007">
        <w:rPr>
          <w:rFonts w:cs="Arial"/>
          <w:color w:val="000000"/>
        </w:rPr>
        <w:t> výraznou,</w:t>
      </w:r>
      <w:r w:rsidRPr="00F03B9D">
        <w:rPr>
          <w:rFonts w:cs="Arial"/>
          <w:color w:val="000000"/>
        </w:rPr>
        <w:t xml:space="preserve"> prosklenou konstrukcí v místě foyer a navazující nové auly. Fasáda této části bude </w:t>
      </w:r>
      <w:r>
        <w:rPr>
          <w:rFonts w:cs="Arial"/>
          <w:color w:val="000000"/>
        </w:rPr>
        <w:t xml:space="preserve">navíc </w:t>
      </w:r>
      <w:r w:rsidRPr="00F03B9D">
        <w:rPr>
          <w:rFonts w:cs="Arial"/>
          <w:color w:val="000000"/>
        </w:rPr>
        <w:t>zvýrazněna použitím tmavšího odstínu omítky.</w:t>
      </w:r>
    </w:p>
    <w:p w14:paraId="522F7EAF" w14:textId="77777777" w:rsidR="005417AE" w:rsidRDefault="008502F3" w:rsidP="008502F3">
      <w:pPr>
        <w:rPr>
          <w:rFonts w:cs="Arial"/>
        </w:rPr>
      </w:pPr>
      <w:r w:rsidRPr="00F03B9D">
        <w:rPr>
          <w:rFonts w:cs="Arial"/>
        </w:rPr>
        <w:t xml:space="preserve">Pro prosvětlení hlavních chodeb </w:t>
      </w:r>
      <w:r>
        <w:rPr>
          <w:rFonts w:cs="Arial"/>
        </w:rPr>
        <w:t xml:space="preserve">a auly </w:t>
      </w:r>
      <w:r w:rsidRPr="00F03B9D">
        <w:rPr>
          <w:rFonts w:cs="Arial"/>
        </w:rPr>
        <w:t xml:space="preserve">bude opět využito střešních světlíků v kombinaci s napínaným podhledem tak, jako je tomu u stávající nadstavby. </w:t>
      </w:r>
    </w:p>
    <w:p w14:paraId="745D3816" w14:textId="727BB785" w:rsidR="008502F3" w:rsidRPr="00F03B9D" w:rsidRDefault="008502F3" w:rsidP="008502F3">
      <w:pPr>
        <w:rPr>
          <w:rFonts w:cs="Arial"/>
        </w:rPr>
      </w:pPr>
      <w:r w:rsidRPr="00F03B9D">
        <w:rPr>
          <w:rFonts w:cs="Arial"/>
        </w:rPr>
        <w:t>Tento způsob denního osv</w:t>
      </w:r>
      <w:r w:rsidR="005417AE">
        <w:rPr>
          <w:rFonts w:cs="Arial"/>
        </w:rPr>
        <w:t>ětlení stropními světlíky bude také použit v aule.</w:t>
      </w:r>
    </w:p>
    <w:p w14:paraId="373D9416" w14:textId="1E99A020" w:rsidR="008502F3" w:rsidRPr="00F03B9D" w:rsidRDefault="008502F3" w:rsidP="008502F3">
      <w:pPr>
        <w:rPr>
          <w:rFonts w:cs="Arial"/>
        </w:rPr>
      </w:pPr>
      <w:r w:rsidRPr="00F03B9D">
        <w:rPr>
          <w:rFonts w:cs="Arial"/>
        </w:rPr>
        <w:t>Elektricky ovládané žaluzie, tentokrát venkovní budou použity pro regulaci denního světla a tepelných zisků v</w:t>
      </w:r>
      <w:r>
        <w:rPr>
          <w:rFonts w:cs="Arial"/>
        </w:rPr>
        <w:t> </w:t>
      </w:r>
      <w:r w:rsidRPr="00F03B9D">
        <w:rPr>
          <w:rFonts w:cs="Arial"/>
        </w:rPr>
        <w:t>celoprosklené</w:t>
      </w:r>
      <w:r>
        <w:rPr>
          <w:rFonts w:cs="Arial"/>
        </w:rPr>
        <w:t xml:space="preserve"> </w:t>
      </w:r>
      <w:r w:rsidRPr="00F03B9D">
        <w:rPr>
          <w:rFonts w:cs="Arial"/>
        </w:rPr>
        <w:t>části foyer</w:t>
      </w:r>
      <w:r w:rsidR="00C17503">
        <w:rPr>
          <w:rFonts w:cs="Arial"/>
        </w:rPr>
        <w:t xml:space="preserve"> a na oknech jižní fasády</w:t>
      </w:r>
      <w:r w:rsidRPr="00F03B9D">
        <w:rPr>
          <w:rFonts w:cs="Arial"/>
        </w:rPr>
        <w:t xml:space="preserve">. Lamely budou ovládány </w:t>
      </w:r>
      <w:r w:rsidR="009C582C">
        <w:rPr>
          <w:rFonts w:cs="Arial"/>
        </w:rPr>
        <w:t xml:space="preserve">na </w:t>
      </w:r>
      <w:proofErr w:type="spellStart"/>
      <w:r w:rsidR="009C582C">
        <w:rPr>
          <w:rFonts w:cs="Arial"/>
        </w:rPr>
        <w:t>d.o</w:t>
      </w:r>
      <w:proofErr w:type="spellEnd"/>
      <w:r w:rsidR="009C582C">
        <w:rPr>
          <w:rFonts w:cs="Arial"/>
        </w:rPr>
        <w:t>. viz SLP</w:t>
      </w:r>
      <w:r w:rsidRPr="00F03B9D">
        <w:rPr>
          <w:rFonts w:cs="Arial"/>
        </w:rPr>
        <w:t>.</w:t>
      </w:r>
    </w:p>
    <w:p w14:paraId="5066DFA4" w14:textId="77777777" w:rsidR="008502F3" w:rsidRPr="00F03B9D" w:rsidRDefault="008502F3" w:rsidP="008502F3">
      <w:pPr>
        <w:rPr>
          <w:rFonts w:cs="Arial"/>
        </w:rPr>
      </w:pPr>
    </w:p>
    <w:p w14:paraId="159E73A4" w14:textId="1BA539C7" w:rsidR="008502F3" w:rsidRPr="00F03B9D" w:rsidRDefault="008502F3" w:rsidP="008502F3">
      <w:pPr>
        <w:rPr>
          <w:rFonts w:cs="Arial"/>
        </w:rPr>
      </w:pPr>
      <w:r w:rsidRPr="00F03B9D">
        <w:rPr>
          <w:rFonts w:cs="Arial"/>
        </w:rPr>
        <w:t>Rozšíření nadstavby bude obsahovat</w:t>
      </w:r>
      <w:r w:rsidR="003E0429">
        <w:rPr>
          <w:rFonts w:cs="Arial"/>
        </w:rPr>
        <w:t xml:space="preserve"> nejen pro</w:t>
      </w:r>
      <w:bookmarkStart w:id="0" w:name="_GoBack"/>
      <w:bookmarkEnd w:id="0"/>
      <w:r w:rsidR="003E0429">
        <w:rPr>
          <w:rFonts w:cs="Arial"/>
        </w:rPr>
        <w:t>story</w:t>
      </w:r>
      <w:r w:rsidRPr="00F03B9D">
        <w:rPr>
          <w:rFonts w:cs="Arial"/>
        </w:rPr>
        <w:t xml:space="preserve"> učeben, ale také elektrotechnickou, robotickou laboratoř, kabinety a soc. zázemí pro žáky a pedagogy, provozně skladové prostory a také </w:t>
      </w:r>
      <w:r>
        <w:rPr>
          <w:rFonts w:cs="Arial"/>
        </w:rPr>
        <w:t xml:space="preserve">víceúčelovou </w:t>
      </w:r>
      <w:r w:rsidRPr="00F03B9D">
        <w:rPr>
          <w:rFonts w:cs="Arial"/>
        </w:rPr>
        <w:t xml:space="preserve">aulu s kapacitou </w:t>
      </w:r>
      <w:r w:rsidR="003E0429">
        <w:rPr>
          <w:rFonts w:cs="Arial"/>
        </w:rPr>
        <w:t>cca 79</w:t>
      </w:r>
      <w:r>
        <w:rPr>
          <w:rFonts w:cs="Arial"/>
        </w:rPr>
        <w:t xml:space="preserve">-ti </w:t>
      </w:r>
      <w:r w:rsidRPr="00F03B9D">
        <w:rPr>
          <w:rFonts w:cs="Arial"/>
        </w:rPr>
        <w:t xml:space="preserve">osob a prosklené foyer. Aula bude vybavena moderní audiovizuální technikou. </w:t>
      </w:r>
    </w:p>
    <w:p w14:paraId="7AC724FB" w14:textId="77777777" w:rsidR="008502F3" w:rsidRPr="00F03B9D" w:rsidRDefault="008502F3" w:rsidP="008502F3">
      <w:pPr>
        <w:rPr>
          <w:rFonts w:cs="Arial"/>
        </w:rPr>
      </w:pPr>
      <w:r w:rsidRPr="00F03B9D">
        <w:rPr>
          <w:rFonts w:cs="Arial"/>
        </w:rPr>
        <w:t>V rámci návrhu je zachován přístup na stávající střechu přímo z prostoru hlavního schodiště a s pomocí stávajícího žebříku na nadstavbě. Tento přístup umožní také údržbu střechy nového rozšíření nadstavby.</w:t>
      </w:r>
    </w:p>
    <w:p w14:paraId="44E2992F" w14:textId="77777777" w:rsidR="008502F3" w:rsidRPr="00F03B9D" w:rsidRDefault="008502F3" w:rsidP="008502F3">
      <w:pPr>
        <w:rPr>
          <w:rFonts w:cs="Arial"/>
          <w:color w:val="000000"/>
        </w:rPr>
      </w:pPr>
    </w:p>
    <w:p w14:paraId="441B7E69" w14:textId="77777777" w:rsidR="008502F3" w:rsidRPr="00F03B9D" w:rsidRDefault="008502F3" w:rsidP="008502F3">
      <w:pPr>
        <w:rPr>
          <w:rFonts w:cs="Arial"/>
          <w:color w:val="000000"/>
        </w:rPr>
      </w:pPr>
      <w:r w:rsidRPr="00F03B9D">
        <w:rPr>
          <w:rFonts w:cs="Arial"/>
          <w:color w:val="000000"/>
        </w:rPr>
        <w:t>Potřebné technické vybavení učeben auly atd. bude součástí dodávky interiéru stavby v duchu zvyšujícího se standardu poskytované výuky a technologického pokroku.</w:t>
      </w:r>
    </w:p>
    <w:p w14:paraId="6DCD4FEB" w14:textId="77777777" w:rsidR="008502F3" w:rsidRPr="00F03B9D" w:rsidRDefault="008502F3" w:rsidP="008502F3">
      <w:pPr>
        <w:rPr>
          <w:rFonts w:cs="Arial"/>
          <w:color w:val="000000"/>
        </w:rPr>
      </w:pPr>
    </w:p>
    <w:p w14:paraId="787FD909" w14:textId="77777777" w:rsidR="008502F3" w:rsidRPr="00F03B9D" w:rsidRDefault="008502F3" w:rsidP="008502F3">
      <w:pPr>
        <w:rPr>
          <w:rFonts w:cs="Arial"/>
          <w:color w:val="000000"/>
        </w:rPr>
      </w:pPr>
      <w:r w:rsidRPr="00F03B9D">
        <w:rPr>
          <w:rFonts w:cs="Arial"/>
          <w:color w:val="000000"/>
        </w:rPr>
        <w:t>Provedením rozšíření nadstavby bude dodržen požadavek normy na odstupy staveb od okolních objektů, zejména objektu č.p. 71 a .č.p. 2855, a zároveň požadavek na denní osvětlení v pobytových místnostech zmíněných okolních objektů a také ve stávajících pobytových místnostech školy.</w:t>
      </w:r>
    </w:p>
    <w:p w14:paraId="5BB63969" w14:textId="77777777" w:rsidR="008502F3" w:rsidRPr="00F03B9D" w:rsidRDefault="008502F3" w:rsidP="008502F3">
      <w:pPr>
        <w:rPr>
          <w:rFonts w:cs="Arial"/>
          <w:color w:val="000000"/>
        </w:rPr>
      </w:pPr>
      <w:r w:rsidRPr="00F03B9D">
        <w:rPr>
          <w:rFonts w:cs="Arial"/>
          <w:color w:val="000000"/>
        </w:rPr>
        <w:t>Plánované rozšíření nadstavby nepřinese potřebu sadových úprav či dalších zásahů do okolí.</w:t>
      </w:r>
    </w:p>
    <w:p w14:paraId="5E82A800" w14:textId="77777777" w:rsidR="008502F3" w:rsidRDefault="008502F3" w:rsidP="00E311D3">
      <w:pPr>
        <w:rPr>
          <w:rFonts w:cs="Arial"/>
        </w:rPr>
      </w:pPr>
    </w:p>
    <w:p w14:paraId="5573EEEA" w14:textId="77777777" w:rsidR="008502F3" w:rsidRPr="00B446B6" w:rsidRDefault="008502F3" w:rsidP="00E311D3">
      <w:pPr>
        <w:rPr>
          <w:rFonts w:cs="Arial"/>
        </w:rPr>
      </w:pPr>
    </w:p>
    <w:p w14:paraId="0E282433" w14:textId="24EA7EC5" w:rsidR="00B971B3" w:rsidRPr="00B446B6" w:rsidRDefault="002E3A2C" w:rsidP="002E3A2C">
      <w:pPr>
        <w:rPr>
          <w:rFonts w:cs="Arial"/>
        </w:rPr>
      </w:pPr>
      <w:r w:rsidRPr="00B446B6">
        <w:rPr>
          <w:rFonts w:cs="Arial"/>
        </w:rPr>
        <w:lastRenderedPageBreak/>
        <w:t>V rámci stavby budou v dotčených prostorách provedeny kompletní nové rozvody vnitřních instalací SLN a SLP, ZTI, UT, VZT, CH</w:t>
      </w:r>
      <w:r w:rsidR="00C56D1F">
        <w:rPr>
          <w:rFonts w:cs="Arial"/>
        </w:rPr>
        <w:t>L</w:t>
      </w:r>
      <w:r w:rsidR="004B4213">
        <w:rPr>
          <w:rFonts w:cs="Arial"/>
        </w:rPr>
        <w:t xml:space="preserve"> a rozšíření </w:t>
      </w:r>
      <w:proofErr w:type="spellStart"/>
      <w:r w:rsidR="004B4213">
        <w:rPr>
          <w:rFonts w:cs="Arial"/>
        </w:rPr>
        <w:t>MaR</w:t>
      </w:r>
      <w:proofErr w:type="spellEnd"/>
      <w:r w:rsidRPr="00B446B6">
        <w:rPr>
          <w:rFonts w:cs="Arial"/>
        </w:rPr>
        <w:t>.</w:t>
      </w:r>
    </w:p>
    <w:p w14:paraId="15707352" w14:textId="77777777" w:rsidR="00B971B3" w:rsidRPr="00B446B6" w:rsidRDefault="00B971B3" w:rsidP="00497885">
      <w:pPr>
        <w:rPr>
          <w:rFonts w:cs="Arial"/>
        </w:rPr>
      </w:pPr>
    </w:p>
    <w:p w14:paraId="1604BD00" w14:textId="3031E326" w:rsidR="00497885" w:rsidRPr="00B446B6" w:rsidRDefault="00497885" w:rsidP="00497885">
      <w:pPr>
        <w:rPr>
          <w:rFonts w:cs="Arial"/>
        </w:rPr>
      </w:pPr>
      <w:r w:rsidRPr="00B446B6">
        <w:rPr>
          <w:rFonts w:cs="Arial"/>
        </w:rPr>
        <w:t xml:space="preserve">Podrobně viz </w:t>
      </w:r>
      <w:r w:rsidR="0060213E" w:rsidRPr="00B446B6">
        <w:rPr>
          <w:rFonts w:cs="Arial"/>
        </w:rPr>
        <w:t>odstavec B.2.7</w:t>
      </w:r>
      <w:r w:rsidRPr="00B446B6">
        <w:rPr>
          <w:rFonts w:cs="Arial"/>
        </w:rPr>
        <w:t>.</w:t>
      </w:r>
    </w:p>
    <w:p w14:paraId="4ED362EB" w14:textId="77777777" w:rsidR="00497885" w:rsidRPr="00B446B6" w:rsidRDefault="00497885" w:rsidP="00E311D3">
      <w:pPr>
        <w:rPr>
          <w:rFonts w:cs="Arial"/>
        </w:rPr>
      </w:pPr>
    </w:p>
    <w:p w14:paraId="1E86BADF" w14:textId="77777777" w:rsidR="00497885" w:rsidRPr="00B446B6" w:rsidRDefault="00497885" w:rsidP="00497885">
      <w:pPr>
        <w:rPr>
          <w:rFonts w:cs="Arial"/>
          <w:b/>
        </w:rPr>
      </w:pPr>
      <w:r w:rsidRPr="00B446B6">
        <w:rPr>
          <w:rFonts w:cs="Arial"/>
          <w:b/>
        </w:rPr>
        <w:t>b) Konstrukční a materiálové řešení:</w:t>
      </w:r>
    </w:p>
    <w:p w14:paraId="13A60F22" w14:textId="77777777" w:rsidR="003B75C9" w:rsidRDefault="008D29A8" w:rsidP="008D29A8">
      <w:pPr>
        <w:rPr>
          <w:rFonts w:cs="Arial"/>
          <w:color w:val="000000"/>
        </w:rPr>
      </w:pPr>
      <w:r w:rsidRPr="00850041">
        <w:rPr>
          <w:rFonts w:cs="Arial"/>
          <w:color w:val="000000"/>
        </w:rPr>
        <w:t xml:space="preserve">Konstrukce </w:t>
      </w:r>
      <w:r>
        <w:rPr>
          <w:rFonts w:cs="Arial"/>
          <w:color w:val="000000"/>
        </w:rPr>
        <w:t xml:space="preserve">nové </w:t>
      </w:r>
      <w:r w:rsidRPr="00850041">
        <w:rPr>
          <w:rFonts w:cs="Arial"/>
          <w:color w:val="000000"/>
        </w:rPr>
        <w:t xml:space="preserve">nástavby bude </w:t>
      </w:r>
      <w:r>
        <w:rPr>
          <w:rFonts w:cs="Arial"/>
          <w:color w:val="000000"/>
        </w:rPr>
        <w:t xml:space="preserve">opět </w:t>
      </w:r>
      <w:r w:rsidRPr="00850041">
        <w:rPr>
          <w:rFonts w:cs="Arial"/>
          <w:color w:val="000000"/>
        </w:rPr>
        <w:t>ocelová</w:t>
      </w:r>
      <w:r>
        <w:rPr>
          <w:rFonts w:cs="Arial"/>
          <w:color w:val="000000"/>
        </w:rPr>
        <w:t>, s lehkým opláštěním stěn a</w:t>
      </w:r>
      <w:r w:rsidRPr="00850041">
        <w:rPr>
          <w:rFonts w:cs="Arial"/>
          <w:color w:val="000000"/>
        </w:rPr>
        <w:t xml:space="preserve"> lehkým střešním pláštěm. </w:t>
      </w:r>
      <w:r>
        <w:rPr>
          <w:rFonts w:cs="Arial"/>
          <w:color w:val="000000"/>
        </w:rPr>
        <w:t>Nové ocelové rámy budou kotveny ke stávajícím ŽB sloupům skeletu</w:t>
      </w:r>
      <w:r w:rsidR="003B75C9">
        <w:rPr>
          <w:rFonts w:cs="Arial"/>
          <w:color w:val="000000"/>
        </w:rPr>
        <w:t xml:space="preserve">. </w:t>
      </w:r>
    </w:p>
    <w:p w14:paraId="4AE40C14" w14:textId="77777777" w:rsidR="003B75C9" w:rsidRDefault="003B75C9" w:rsidP="008D29A8">
      <w:pPr>
        <w:rPr>
          <w:rFonts w:cs="Arial"/>
          <w:color w:val="000000"/>
        </w:rPr>
      </w:pPr>
    </w:p>
    <w:p w14:paraId="381DD59E" w14:textId="3CDA744E" w:rsidR="003B75C9" w:rsidRDefault="003B75C9" w:rsidP="003B75C9">
      <w:pPr>
        <w:rPr>
          <w:rFonts w:cs="Arial"/>
          <w:color w:val="000000"/>
        </w:rPr>
      </w:pPr>
      <w:r w:rsidRPr="00850041">
        <w:rPr>
          <w:rFonts w:cs="Arial"/>
          <w:color w:val="000000"/>
        </w:rPr>
        <w:t xml:space="preserve">Dle dostupných informací o skeletu a na základě dříve provedeného statického posouzení by stávající konstrukce měla být schopna přenést přitížení navrhovanou nástavbou bez nutnosti úprav stávajících konstrukcí. Pro ověření nosnosti stropní konstrukce bude </w:t>
      </w:r>
      <w:r>
        <w:rPr>
          <w:rFonts w:cs="Arial"/>
          <w:color w:val="000000"/>
        </w:rPr>
        <w:t xml:space="preserve">proveden </w:t>
      </w:r>
      <w:r w:rsidRPr="00850041">
        <w:rPr>
          <w:rFonts w:cs="Arial"/>
          <w:color w:val="000000"/>
        </w:rPr>
        <w:t>stavebně technický průzkum</w:t>
      </w:r>
      <w:r>
        <w:rPr>
          <w:rFonts w:cs="Arial"/>
          <w:color w:val="000000"/>
        </w:rPr>
        <w:t>,</w:t>
      </w:r>
      <w:r w:rsidRPr="00850041">
        <w:rPr>
          <w:rFonts w:cs="Arial"/>
          <w:color w:val="000000"/>
        </w:rPr>
        <w:t xml:space="preserve"> </w:t>
      </w:r>
      <w:r>
        <w:rPr>
          <w:rFonts w:cs="Arial"/>
          <w:color w:val="000000"/>
        </w:rPr>
        <w:t>který ověří</w:t>
      </w:r>
      <w:r w:rsidRPr="00850041">
        <w:rPr>
          <w:rFonts w:cs="Arial"/>
          <w:color w:val="000000"/>
        </w:rPr>
        <w:t>, jaké byly použity stropní panely - zda skutečné provedení stropu nad nejvyšším podlažím odpovídá do</w:t>
      </w:r>
      <w:r>
        <w:rPr>
          <w:rFonts w:cs="Arial"/>
          <w:color w:val="000000"/>
        </w:rPr>
        <w:t>chované projektové dokumentaci.</w:t>
      </w:r>
    </w:p>
    <w:p w14:paraId="6B98EC0E" w14:textId="77777777" w:rsidR="003B75C9" w:rsidRDefault="003B75C9" w:rsidP="003B75C9">
      <w:pPr>
        <w:rPr>
          <w:rFonts w:cs="Arial"/>
          <w:color w:val="000000"/>
        </w:rPr>
      </w:pPr>
    </w:p>
    <w:p w14:paraId="1D486A3F" w14:textId="77777777" w:rsidR="003B75C9" w:rsidRDefault="003B75C9" w:rsidP="003B75C9">
      <w:pPr>
        <w:rPr>
          <w:rFonts w:cs="Arial"/>
          <w:color w:val="000000"/>
        </w:rPr>
      </w:pPr>
      <w:r>
        <w:rPr>
          <w:rFonts w:cs="Arial"/>
          <w:color w:val="000000"/>
        </w:rPr>
        <w:t>Nová o</w:t>
      </w:r>
      <w:r w:rsidRPr="00850041">
        <w:rPr>
          <w:rFonts w:cs="Arial"/>
          <w:color w:val="000000"/>
        </w:rPr>
        <w:t xml:space="preserve">celová konstrukce bude řešena jako kloubově podepřené jednopodlažní příčné rámy o dvou polích - rozpětí polí rámů bude 9,0 + 7,5 m a vzdálenost rámů bude 6,0 m, nové sloupy budou vždy nad stávajícími sloupy skeletu. Tuhost konstrukce bude zajištěna stěnovými ztužidly (v příčném směru budou v místě ztužujících stěn skeletu) a vodorovnými ztužidly v úrovni střechy. </w:t>
      </w:r>
    </w:p>
    <w:p w14:paraId="7E20A8E9" w14:textId="77777777" w:rsidR="003B75C9" w:rsidRDefault="003B75C9" w:rsidP="003B75C9">
      <w:pPr>
        <w:rPr>
          <w:rFonts w:cs="Arial"/>
          <w:color w:val="000000"/>
        </w:rPr>
      </w:pPr>
      <w:r>
        <w:rPr>
          <w:rFonts w:cs="Arial"/>
          <w:color w:val="000000"/>
        </w:rPr>
        <w:t>Rámy budou se shora zaklopeny trapézovým plechem, který bude tvořit podklad pro plochou jednoplášťovou střechu.</w:t>
      </w:r>
    </w:p>
    <w:p w14:paraId="029EB312" w14:textId="77777777" w:rsidR="003B75C9" w:rsidRDefault="003B75C9" w:rsidP="003B75C9">
      <w:pPr>
        <w:rPr>
          <w:rFonts w:cs="Arial"/>
          <w:color w:val="000000"/>
        </w:rPr>
      </w:pPr>
    </w:p>
    <w:p w14:paraId="53F8C00E" w14:textId="77777777" w:rsidR="003B75C9" w:rsidRPr="00850041" w:rsidRDefault="003B75C9" w:rsidP="003B75C9">
      <w:pPr>
        <w:rPr>
          <w:rFonts w:cs="Arial"/>
          <w:color w:val="000000"/>
        </w:rPr>
      </w:pPr>
      <w:r w:rsidRPr="00850041">
        <w:rPr>
          <w:rFonts w:cs="Arial"/>
          <w:color w:val="000000"/>
        </w:rPr>
        <w:t>V aule bude vynechán střední sloup - příčel příčného rámu bude vynesena průvlakem.</w:t>
      </w:r>
      <w:r>
        <w:rPr>
          <w:rFonts w:cs="Arial"/>
          <w:color w:val="000000"/>
        </w:rPr>
        <w:t xml:space="preserve"> Aula bude vybavena mobilními akustickými stěnami na el. pohon. Bude jimi umožněno rozdělit aulu na 2 samostatné učebny PC. Mobilními příčkami bude také oddělen prostor katedry.</w:t>
      </w:r>
    </w:p>
    <w:p w14:paraId="08ECB720" w14:textId="77777777" w:rsidR="003B75C9" w:rsidRDefault="003B75C9" w:rsidP="003B75C9">
      <w:pPr>
        <w:rPr>
          <w:rFonts w:cs="Arial"/>
          <w:color w:val="000000"/>
        </w:rPr>
      </w:pPr>
      <w:r w:rsidRPr="00850041">
        <w:rPr>
          <w:rFonts w:cs="Arial"/>
          <w:color w:val="000000"/>
        </w:rPr>
        <w:t xml:space="preserve">Otvor pro prodloužení schodiště u štítu bude vytvořen vybouráním stropních panelů, krajní panel bude v podélném směru rozříznut. </w:t>
      </w:r>
    </w:p>
    <w:p w14:paraId="7C39F886" w14:textId="77777777" w:rsidR="003B75C9" w:rsidRDefault="003B75C9" w:rsidP="003B75C9">
      <w:pPr>
        <w:rPr>
          <w:rFonts w:cs="Arial"/>
          <w:color w:val="000000"/>
        </w:rPr>
      </w:pPr>
    </w:p>
    <w:p w14:paraId="57002BD5" w14:textId="42596352" w:rsidR="003B75C9" w:rsidRDefault="003B75C9" w:rsidP="003B75C9">
      <w:pPr>
        <w:rPr>
          <w:rFonts w:cs="Arial"/>
          <w:color w:val="000000"/>
        </w:rPr>
      </w:pPr>
      <w:r w:rsidRPr="00850041">
        <w:rPr>
          <w:rFonts w:cs="Arial"/>
          <w:color w:val="000000"/>
        </w:rPr>
        <w:t xml:space="preserve">Pro nový průchod do dříve provedené nástavby bude nutné podchytit stávající štítovou stěnu nástavby, protože bude nutné přerušit stávající příhradový nosník skrytý v parapetu - nově bude štítová stěna </w:t>
      </w:r>
      <w:r w:rsidR="009D0761">
        <w:rPr>
          <w:rFonts w:cs="Arial"/>
          <w:color w:val="000000"/>
        </w:rPr>
        <w:t>vynesena táhly a stávající OK</w:t>
      </w:r>
      <w:r w:rsidR="00E33F29">
        <w:rPr>
          <w:rFonts w:cs="Arial"/>
          <w:color w:val="000000"/>
        </w:rPr>
        <w:t xml:space="preserve"> stěny</w:t>
      </w:r>
      <w:r w:rsidRPr="00850041">
        <w:rPr>
          <w:rFonts w:cs="Arial"/>
          <w:color w:val="000000"/>
        </w:rPr>
        <w:t>.</w:t>
      </w:r>
    </w:p>
    <w:p w14:paraId="4B914F49" w14:textId="77777777" w:rsidR="003B75C9" w:rsidRDefault="003B75C9" w:rsidP="008D29A8">
      <w:pPr>
        <w:rPr>
          <w:rFonts w:cs="Arial"/>
        </w:rPr>
      </w:pPr>
    </w:p>
    <w:p w14:paraId="758E952F" w14:textId="77777777" w:rsidR="008D29A8" w:rsidRPr="00F03B9D" w:rsidRDefault="008D29A8" w:rsidP="008D29A8">
      <w:pPr>
        <w:rPr>
          <w:rFonts w:cs="Arial"/>
        </w:rPr>
      </w:pPr>
      <w:r w:rsidRPr="00F03B9D">
        <w:rPr>
          <w:rFonts w:cs="Arial"/>
        </w:rPr>
        <w:t xml:space="preserve">Střecha nové nadstavby bude opět plochá, zateplená, jednoplášťová, nesena ocel. rámy a TR plechy a opatřená povlakovou </w:t>
      </w:r>
      <w:proofErr w:type="spellStart"/>
      <w:r w:rsidRPr="00F03B9D">
        <w:rPr>
          <w:rFonts w:cs="Arial"/>
        </w:rPr>
        <w:t>mechan</w:t>
      </w:r>
      <w:proofErr w:type="spellEnd"/>
      <w:r w:rsidRPr="00F03B9D">
        <w:rPr>
          <w:rFonts w:cs="Arial"/>
        </w:rPr>
        <w:t>. kotvenou hydroizolací.</w:t>
      </w:r>
    </w:p>
    <w:p w14:paraId="79FE2288" w14:textId="77777777" w:rsidR="008D29A8" w:rsidRPr="00F03B9D" w:rsidRDefault="008D29A8" w:rsidP="008D29A8">
      <w:pPr>
        <w:rPr>
          <w:rFonts w:cs="Arial"/>
        </w:rPr>
      </w:pPr>
      <w:r w:rsidRPr="00F03B9D">
        <w:rPr>
          <w:rFonts w:cs="Arial"/>
        </w:rPr>
        <w:t xml:space="preserve">Tepelné charakteristiky obálky budou plnit doporučené hodnoty ČSN 73 0540-2-Tepelná ochrana budov. </w:t>
      </w:r>
    </w:p>
    <w:p w14:paraId="45FCE210" w14:textId="77777777" w:rsidR="003B75C9" w:rsidRDefault="003B75C9" w:rsidP="008D29A8">
      <w:pPr>
        <w:rPr>
          <w:rFonts w:cs="Arial"/>
          <w:color w:val="000000"/>
        </w:rPr>
      </w:pPr>
    </w:p>
    <w:p w14:paraId="257FC25B" w14:textId="4DC5A19D" w:rsidR="008D29A8" w:rsidRDefault="008D29A8" w:rsidP="008D29A8">
      <w:pPr>
        <w:rPr>
          <w:rFonts w:cs="Arial"/>
        </w:rPr>
      </w:pPr>
      <w:r w:rsidRPr="00F03B9D">
        <w:rPr>
          <w:rFonts w:cs="Arial"/>
          <w:color w:val="000000"/>
        </w:rPr>
        <w:t xml:space="preserve">Nové vnitřní schodiště </w:t>
      </w:r>
      <w:r w:rsidR="00E33F29">
        <w:rPr>
          <w:rFonts w:cs="Arial"/>
          <w:color w:val="000000"/>
        </w:rPr>
        <w:t xml:space="preserve">včetně podest, </w:t>
      </w:r>
      <w:r w:rsidRPr="00F03B9D">
        <w:rPr>
          <w:rFonts w:cs="Arial"/>
          <w:color w:val="000000"/>
        </w:rPr>
        <w:t>u severního štítu</w:t>
      </w:r>
      <w:r w:rsidR="00E33F29">
        <w:rPr>
          <w:rFonts w:cs="Arial"/>
          <w:color w:val="000000"/>
        </w:rPr>
        <w:t>,</w:t>
      </w:r>
      <w:r w:rsidRPr="00F03B9D">
        <w:rPr>
          <w:rFonts w:cs="Arial"/>
          <w:color w:val="000000"/>
        </w:rPr>
        <w:t xml:space="preserve"> bude ocelobetonové, zábradlí budou provedena ocelová.</w:t>
      </w:r>
    </w:p>
    <w:p w14:paraId="0A408DBF" w14:textId="77777777" w:rsidR="003E0429" w:rsidRDefault="003E0429" w:rsidP="002159E5">
      <w:pPr>
        <w:rPr>
          <w:rFonts w:cs="Arial"/>
        </w:rPr>
      </w:pPr>
    </w:p>
    <w:p w14:paraId="6C190B82" w14:textId="4FE04BBD" w:rsidR="005A3968" w:rsidRDefault="002159E5" w:rsidP="00497885">
      <w:pPr>
        <w:rPr>
          <w:rFonts w:cs="Arial"/>
        </w:rPr>
      </w:pPr>
      <w:r w:rsidRPr="00B446B6">
        <w:rPr>
          <w:rFonts w:cs="Arial"/>
        </w:rPr>
        <w:t xml:space="preserve">Výplně </w:t>
      </w:r>
      <w:r w:rsidR="0028522B" w:rsidRPr="00B446B6">
        <w:rPr>
          <w:rFonts w:cs="Arial"/>
        </w:rPr>
        <w:t xml:space="preserve">nových </w:t>
      </w:r>
      <w:r w:rsidRPr="00B446B6">
        <w:rPr>
          <w:rFonts w:cs="Arial"/>
        </w:rPr>
        <w:t>oken budou z</w:t>
      </w:r>
      <w:r w:rsidR="0075751B">
        <w:rPr>
          <w:rFonts w:cs="Arial"/>
        </w:rPr>
        <w:t xml:space="preserve"> plastových </w:t>
      </w:r>
      <w:r w:rsidR="00FA35D8" w:rsidRPr="00FA35D8">
        <w:rPr>
          <w:rFonts w:cs="Arial"/>
        </w:rPr>
        <w:t xml:space="preserve">pětikomorových </w:t>
      </w:r>
      <w:r w:rsidRPr="00B446B6">
        <w:rPr>
          <w:rFonts w:cs="Arial"/>
        </w:rPr>
        <w:t>profilů</w:t>
      </w:r>
      <w:r w:rsidR="00FA35D8">
        <w:rPr>
          <w:rFonts w:cs="Arial"/>
        </w:rPr>
        <w:t xml:space="preserve"> hl. min. 82 mm</w:t>
      </w:r>
      <w:r w:rsidRPr="00B446B6">
        <w:rPr>
          <w:rFonts w:cs="Arial"/>
        </w:rPr>
        <w:t>, zasklené izolačním</w:t>
      </w:r>
      <w:r w:rsidR="000E4B1B" w:rsidRPr="00B446B6">
        <w:rPr>
          <w:rFonts w:cs="Arial"/>
        </w:rPr>
        <w:t xml:space="preserve"> </w:t>
      </w:r>
      <w:r w:rsidR="00D4187D">
        <w:rPr>
          <w:rFonts w:cs="Arial"/>
        </w:rPr>
        <w:t>tro</w:t>
      </w:r>
      <w:r w:rsidR="000E4B1B" w:rsidRPr="00B446B6">
        <w:rPr>
          <w:rFonts w:cs="Arial"/>
        </w:rPr>
        <w:t>jsklem</w:t>
      </w:r>
      <w:r w:rsidR="00B32888" w:rsidRPr="00B446B6">
        <w:rPr>
          <w:rFonts w:cs="Arial"/>
        </w:rPr>
        <w:t>. Okna budou plnit požada</w:t>
      </w:r>
      <w:r w:rsidR="00E25E8D" w:rsidRPr="00B446B6">
        <w:rPr>
          <w:rFonts w:cs="Arial"/>
        </w:rPr>
        <w:t xml:space="preserve">vky na parametry </w:t>
      </w:r>
      <w:proofErr w:type="spellStart"/>
      <w:r w:rsidR="00E25E8D" w:rsidRPr="00B446B6">
        <w:rPr>
          <w:rFonts w:cs="Arial"/>
        </w:rPr>
        <w:t>Rw</w:t>
      </w:r>
      <w:proofErr w:type="spellEnd"/>
      <w:r w:rsidR="00E25E8D" w:rsidRPr="00B446B6">
        <w:rPr>
          <w:rFonts w:cs="Arial"/>
        </w:rPr>
        <w:t>=</w:t>
      </w:r>
      <w:r w:rsidR="000D5B4B">
        <w:rPr>
          <w:rFonts w:cs="Arial"/>
        </w:rPr>
        <w:t>35</w:t>
      </w:r>
      <w:r w:rsidR="00FA35D8">
        <w:rPr>
          <w:rFonts w:cs="Arial"/>
        </w:rPr>
        <w:t xml:space="preserve">dB, </w:t>
      </w:r>
      <w:proofErr w:type="spellStart"/>
      <w:r w:rsidR="00FA35D8">
        <w:rPr>
          <w:rFonts w:cs="Arial"/>
        </w:rPr>
        <w:t>Uw</w:t>
      </w:r>
      <w:proofErr w:type="spellEnd"/>
      <w:r w:rsidR="00FA35D8">
        <w:rPr>
          <w:rFonts w:cs="Arial"/>
        </w:rPr>
        <w:t>=0,8</w:t>
      </w:r>
      <w:r w:rsidR="00E25E8D" w:rsidRPr="00B446B6">
        <w:rPr>
          <w:rFonts w:cs="Arial"/>
        </w:rPr>
        <w:t xml:space="preserve"> </w:t>
      </w:r>
      <w:r w:rsidR="00B32888" w:rsidRPr="00B446B6">
        <w:rPr>
          <w:rFonts w:cs="Arial"/>
        </w:rPr>
        <w:t>W/m2K</w:t>
      </w:r>
      <w:r w:rsidRPr="00B446B6">
        <w:rPr>
          <w:rFonts w:cs="Arial"/>
        </w:rPr>
        <w:t xml:space="preserve">. </w:t>
      </w:r>
    </w:p>
    <w:p w14:paraId="38410ACB" w14:textId="7DCFF367" w:rsidR="002A427B" w:rsidRDefault="002A427B" w:rsidP="00497885">
      <w:pPr>
        <w:rPr>
          <w:rFonts w:cs="Arial"/>
        </w:rPr>
      </w:pPr>
      <w:r>
        <w:rPr>
          <w:rFonts w:cs="Arial"/>
        </w:rPr>
        <w:t xml:space="preserve">V místech svislých požárních pásů budou okna provedena AL s předepsanou </w:t>
      </w:r>
      <w:proofErr w:type="spellStart"/>
      <w:r>
        <w:rPr>
          <w:rFonts w:cs="Arial"/>
        </w:rPr>
        <w:t>pož</w:t>
      </w:r>
      <w:proofErr w:type="spellEnd"/>
      <w:r>
        <w:rPr>
          <w:rFonts w:cs="Arial"/>
        </w:rPr>
        <w:t xml:space="preserve">. odolností, budou fixní. Rámy těchto oken budou </w:t>
      </w:r>
      <w:proofErr w:type="gramStart"/>
      <w:r>
        <w:rPr>
          <w:rFonts w:cs="Arial"/>
        </w:rPr>
        <w:t>AL, 3-komorové</w:t>
      </w:r>
      <w:proofErr w:type="gramEnd"/>
      <w:r>
        <w:rPr>
          <w:rFonts w:cs="Arial"/>
        </w:rPr>
        <w:t xml:space="preserve">, se stavební hl. min. 78 mm, </w:t>
      </w:r>
      <w:proofErr w:type="spellStart"/>
      <w:r w:rsidRPr="00B446B6">
        <w:rPr>
          <w:rFonts w:cs="Arial"/>
        </w:rPr>
        <w:t>Rw</w:t>
      </w:r>
      <w:proofErr w:type="spellEnd"/>
      <w:r w:rsidRPr="00B446B6">
        <w:rPr>
          <w:rFonts w:cs="Arial"/>
        </w:rPr>
        <w:t>=</w:t>
      </w:r>
      <w:r w:rsidR="000D5B4B">
        <w:rPr>
          <w:rFonts w:cs="Arial"/>
        </w:rPr>
        <w:t>35</w:t>
      </w:r>
      <w:r>
        <w:rPr>
          <w:rFonts w:cs="Arial"/>
        </w:rPr>
        <w:t xml:space="preserve">dB, </w:t>
      </w:r>
      <w:proofErr w:type="spellStart"/>
      <w:r>
        <w:rPr>
          <w:rFonts w:cs="Arial"/>
        </w:rPr>
        <w:t>Uw</w:t>
      </w:r>
      <w:proofErr w:type="spellEnd"/>
      <w:r>
        <w:rPr>
          <w:rFonts w:cs="Arial"/>
        </w:rPr>
        <w:t>=1,2</w:t>
      </w:r>
      <w:r w:rsidRPr="00B446B6">
        <w:rPr>
          <w:rFonts w:cs="Arial"/>
        </w:rPr>
        <w:t xml:space="preserve"> W/m2K</w:t>
      </w:r>
      <w:r>
        <w:rPr>
          <w:rFonts w:cs="Arial"/>
        </w:rPr>
        <w:t>.</w:t>
      </w:r>
    </w:p>
    <w:p w14:paraId="565FA8E3" w14:textId="43406DA3" w:rsidR="005A3968" w:rsidRDefault="005A3968" w:rsidP="00497885">
      <w:pPr>
        <w:rPr>
          <w:rFonts w:cs="Arial"/>
        </w:rPr>
      </w:pPr>
      <w:r>
        <w:rPr>
          <w:rFonts w:cs="Arial"/>
        </w:rPr>
        <w:t>Výplně prosklené stěny foyer bude z AL fasádních profilů s </w:t>
      </w:r>
      <w:r w:rsidR="008024F1" w:rsidRPr="00B446B6">
        <w:rPr>
          <w:rFonts w:cs="Arial"/>
        </w:rPr>
        <w:t xml:space="preserve">bezpečnostního </w:t>
      </w:r>
      <w:proofErr w:type="gramStart"/>
      <w:r>
        <w:rPr>
          <w:rFonts w:cs="Arial"/>
        </w:rPr>
        <w:t>trojsklem</w:t>
      </w:r>
      <w:proofErr w:type="gramEnd"/>
      <w:r>
        <w:rPr>
          <w:rFonts w:cs="Arial"/>
        </w:rPr>
        <w:t xml:space="preserve"> (</w:t>
      </w:r>
      <w:proofErr w:type="spellStart"/>
      <w:r w:rsidRPr="00B446B6">
        <w:rPr>
          <w:rFonts w:cs="Arial"/>
        </w:rPr>
        <w:t>Rw</w:t>
      </w:r>
      <w:proofErr w:type="spellEnd"/>
      <w:r w:rsidRPr="00B446B6">
        <w:rPr>
          <w:rFonts w:cs="Arial"/>
        </w:rPr>
        <w:t>=</w:t>
      </w:r>
      <w:r w:rsidR="000D5B4B">
        <w:rPr>
          <w:rFonts w:cs="Arial"/>
        </w:rPr>
        <w:t>35</w:t>
      </w:r>
      <w:r>
        <w:rPr>
          <w:rFonts w:cs="Arial"/>
        </w:rPr>
        <w:t xml:space="preserve">dB, </w:t>
      </w:r>
      <w:proofErr w:type="spellStart"/>
      <w:r>
        <w:rPr>
          <w:rFonts w:cs="Arial"/>
        </w:rPr>
        <w:t>Uw</w:t>
      </w:r>
      <w:proofErr w:type="spellEnd"/>
      <w:r>
        <w:rPr>
          <w:rFonts w:cs="Arial"/>
        </w:rPr>
        <w:t>=1,2</w:t>
      </w:r>
      <w:r w:rsidRPr="00B446B6">
        <w:rPr>
          <w:rFonts w:cs="Arial"/>
        </w:rPr>
        <w:t xml:space="preserve"> W/m2K</w:t>
      </w:r>
      <w:r>
        <w:rPr>
          <w:rFonts w:cs="Arial"/>
        </w:rPr>
        <w:t>)</w:t>
      </w:r>
      <w:r w:rsidR="008024F1">
        <w:rPr>
          <w:rFonts w:cs="Arial"/>
        </w:rPr>
        <w:t>, plnícím funkci zábradlí</w:t>
      </w:r>
      <w:r>
        <w:rPr>
          <w:rFonts w:cs="Arial"/>
        </w:rPr>
        <w:t>.</w:t>
      </w:r>
    </w:p>
    <w:p w14:paraId="1AACE1D7" w14:textId="77777777" w:rsidR="008024F1" w:rsidRDefault="0047625E" w:rsidP="00497885">
      <w:pPr>
        <w:rPr>
          <w:rFonts w:cs="Arial"/>
        </w:rPr>
      </w:pPr>
      <w:r w:rsidRPr="00B446B6">
        <w:rPr>
          <w:rFonts w:cs="Arial"/>
        </w:rPr>
        <w:t xml:space="preserve">Součástí dodávky oken budou vnitřní plastové a vnější AL parapety a dále </w:t>
      </w:r>
      <w:r w:rsidR="005A3968">
        <w:rPr>
          <w:rFonts w:cs="Arial"/>
        </w:rPr>
        <w:t xml:space="preserve">vnitřní resp. vnější </w:t>
      </w:r>
      <w:r w:rsidR="008024F1">
        <w:rPr>
          <w:rFonts w:cs="Arial"/>
        </w:rPr>
        <w:t xml:space="preserve">(ve foyer) </w:t>
      </w:r>
      <w:r w:rsidR="005A3968">
        <w:rPr>
          <w:rFonts w:cs="Arial"/>
        </w:rPr>
        <w:t xml:space="preserve">AL </w:t>
      </w:r>
      <w:r w:rsidRPr="00B446B6">
        <w:rPr>
          <w:rFonts w:cs="Arial"/>
        </w:rPr>
        <w:t>žaluzie pro možnost regulace denního světla.</w:t>
      </w:r>
      <w:r w:rsidR="00B32888" w:rsidRPr="00B446B6">
        <w:rPr>
          <w:rFonts w:cs="Arial"/>
        </w:rPr>
        <w:t xml:space="preserve"> </w:t>
      </w:r>
    </w:p>
    <w:p w14:paraId="0E758D6B" w14:textId="77777777" w:rsidR="007A2AB0" w:rsidRPr="00B446B6" w:rsidRDefault="007A2AB0" w:rsidP="00497885">
      <w:pPr>
        <w:rPr>
          <w:rFonts w:cs="Arial"/>
        </w:rPr>
      </w:pPr>
    </w:p>
    <w:p w14:paraId="64F1BA79" w14:textId="19CF341C" w:rsidR="00E25E8D" w:rsidRPr="00B446B6" w:rsidRDefault="00E25E8D" w:rsidP="00497885">
      <w:pPr>
        <w:rPr>
          <w:rFonts w:cs="Arial"/>
        </w:rPr>
      </w:pPr>
      <w:r w:rsidRPr="00B446B6">
        <w:rPr>
          <w:rFonts w:cs="Arial"/>
        </w:rPr>
        <w:t xml:space="preserve">Vnitřní </w:t>
      </w:r>
      <w:r w:rsidR="008024F1">
        <w:rPr>
          <w:rFonts w:cs="Arial"/>
        </w:rPr>
        <w:t xml:space="preserve">dělící příčky budou </w:t>
      </w:r>
      <w:proofErr w:type="gramStart"/>
      <w:r w:rsidR="008024F1">
        <w:rPr>
          <w:rFonts w:cs="Arial"/>
        </w:rPr>
        <w:t>provedeny z</w:t>
      </w:r>
      <w:r w:rsidRPr="00B446B6">
        <w:rPr>
          <w:rFonts w:cs="Arial"/>
        </w:rPr>
        <w:t xml:space="preserve"> SDK</w:t>
      </w:r>
      <w:proofErr w:type="gramEnd"/>
      <w:r w:rsidRPr="00B446B6">
        <w:rPr>
          <w:rFonts w:cs="Arial"/>
        </w:rPr>
        <w:t xml:space="preserve"> W112</w:t>
      </w:r>
      <w:r w:rsidR="008024F1">
        <w:rPr>
          <w:rFonts w:cs="Arial"/>
        </w:rPr>
        <w:t xml:space="preserve"> s vloženou MV</w:t>
      </w:r>
      <w:r w:rsidRPr="00B446B6">
        <w:rPr>
          <w:rFonts w:cs="Arial"/>
        </w:rPr>
        <w:t xml:space="preserve">. </w:t>
      </w:r>
      <w:r w:rsidR="0038715F" w:rsidRPr="00B446B6">
        <w:rPr>
          <w:rFonts w:cs="Arial"/>
        </w:rPr>
        <w:t>Akustické hodnoty příček budou odpovídat požadavkům na chráněné prostředí (</w:t>
      </w:r>
      <w:r w:rsidR="00C56D1F">
        <w:rPr>
          <w:rFonts w:cs="Arial"/>
        </w:rPr>
        <w:t xml:space="preserve">pro </w:t>
      </w:r>
      <w:r w:rsidR="008024F1">
        <w:rPr>
          <w:rFonts w:cs="Arial"/>
        </w:rPr>
        <w:t>učebny</w:t>
      </w:r>
      <w:r w:rsidR="00C56D1F">
        <w:rPr>
          <w:rFonts w:cs="Arial"/>
        </w:rPr>
        <w:t xml:space="preserve"> a kabinet</w:t>
      </w:r>
      <w:r w:rsidR="008024F1">
        <w:rPr>
          <w:rFonts w:cs="Arial"/>
        </w:rPr>
        <w:t xml:space="preserve">… </w:t>
      </w:r>
      <w:proofErr w:type="spellStart"/>
      <w:r w:rsidR="008024F1">
        <w:rPr>
          <w:rFonts w:cs="Arial"/>
        </w:rPr>
        <w:t>Rw</w:t>
      </w:r>
      <w:proofErr w:type="spellEnd"/>
      <w:r w:rsidR="008024F1">
        <w:rPr>
          <w:rFonts w:cs="Arial"/>
        </w:rPr>
        <w:t>=55 dB</w:t>
      </w:r>
      <w:r w:rsidR="0038715F" w:rsidRPr="00B446B6">
        <w:rPr>
          <w:rFonts w:cs="Arial"/>
        </w:rPr>
        <w:t>).</w:t>
      </w:r>
    </w:p>
    <w:p w14:paraId="146CE429" w14:textId="77777777" w:rsidR="0038715F" w:rsidRPr="00B446B6" w:rsidRDefault="0038715F" w:rsidP="00497885">
      <w:pPr>
        <w:rPr>
          <w:rFonts w:cs="Arial"/>
        </w:rPr>
      </w:pPr>
    </w:p>
    <w:p w14:paraId="045F976D" w14:textId="37062B2A" w:rsidR="0047625E" w:rsidRPr="00B446B6" w:rsidRDefault="0047625E" w:rsidP="00497885">
      <w:pPr>
        <w:rPr>
          <w:rFonts w:cs="Arial"/>
        </w:rPr>
      </w:pPr>
      <w:r w:rsidRPr="00B446B6">
        <w:rPr>
          <w:rFonts w:cs="Arial"/>
        </w:rPr>
        <w:lastRenderedPageBreak/>
        <w:t>Inter</w:t>
      </w:r>
      <w:r w:rsidR="00913456" w:rsidRPr="00B446B6">
        <w:rPr>
          <w:rFonts w:cs="Arial"/>
        </w:rPr>
        <w:t xml:space="preserve">iérové dveře budou </w:t>
      </w:r>
      <w:r w:rsidR="00C02C2B">
        <w:rPr>
          <w:rFonts w:cs="Arial"/>
        </w:rPr>
        <w:t xml:space="preserve">jednak </w:t>
      </w:r>
      <w:r w:rsidR="00913456" w:rsidRPr="00B446B6">
        <w:rPr>
          <w:rFonts w:cs="Arial"/>
        </w:rPr>
        <w:t>standardizované</w:t>
      </w:r>
      <w:r w:rsidR="006003C9" w:rsidRPr="00B446B6">
        <w:rPr>
          <w:rFonts w:cs="Arial"/>
        </w:rPr>
        <w:t xml:space="preserve">, </w:t>
      </w:r>
      <w:r w:rsidR="00F22815" w:rsidRPr="00B446B6">
        <w:rPr>
          <w:rFonts w:cs="Arial"/>
        </w:rPr>
        <w:t xml:space="preserve">bez falcové, </w:t>
      </w:r>
      <w:r w:rsidR="006003C9" w:rsidRPr="00B446B6">
        <w:rPr>
          <w:rFonts w:cs="Arial"/>
        </w:rPr>
        <w:t>dřevěné</w:t>
      </w:r>
      <w:r w:rsidR="00F22815" w:rsidRPr="00B446B6">
        <w:rPr>
          <w:rFonts w:cs="Arial"/>
        </w:rPr>
        <w:t xml:space="preserve"> s vnitřní výplní DTD</w:t>
      </w:r>
      <w:r w:rsidR="007A2AB0" w:rsidRPr="00B446B6">
        <w:rPr>
          <w:rFonts w:cs="Arial"/>
        </w:rPr>
        <w:t xml:space="preserve">, </w:t>
      </w:r>
      <w:r w:rsidR="00913456" w:rsidRPr="00B446B6">
        <w:rPr>
          <w:rFonts w:cs="Arial"/>
        </w:rPr>
        <w:t xml:space="preserve">plné a </w:t>
      </w:r>
      <w:r w:rsidR="00F22815" w:rsidRPr="00B446B6">
        <w:rPr>
          <w:rFonts w:cs="Arial"/>
        </w:rPr>
        <w:t xml:space="preserve">dále </w:t>
      </w:r>
      <w:r w:rsidR="009D6A0F" w:rsidRPr="00B446B6">
        <w:rPr>
          <w:rFonts w:cs="Arial"/>
        </w:rPr>
        <w:t xml:space="preserve">systémové </w:t>
      </w:r>
      <w:proofErr w:type="spellStart"/>
      <w:r w:rsidR="00C56D1F">
        <w:rPr>
          <w:rFonts w:cs="Arial"/>
        </w:rPr>
        <w:t>ocelo</w:t>
      </w:r>
      <w:proofErr w:type="spellEnd"/>
      <w:r w:rsidR="00C56D1F">
        <w:rPr>
          <w:rFonts w:cs="Arial"/>
        </w:rPr>
        <w:t xml:space="preserve">-AL, </w:t>
      </w:r>
      <w:r w:rsidR="00913456" w:rsidRPr="00B446B6">
        <w:rPr>
          <w:rFonts w:cs="Arial"/>
        </w:rPr>
        <w:t>prosklené</w:t>
      </w:r>
      <w:r w:rsidR="009D6A0F" w:rsidRPr="00B446B6">
        <w:rPr>
          <w:rFonts w:cs="Arial"/>
        </w:rPr>
        <w:t xml:space="preserve"> (</w:t>
      </w:r>
      <w:r w:rsidR="00C02C2B">
        <w:rPr>
          <w:rFonts w:cs="Arial"/>
        </w:rPr>
        <w:t xml:space="preserve">2-sklo, </w:t>
      </w:r>
      <w:r w:rsidR="009D6A0F" w:rsidRPr="00B446B6">
        <w:rPr>
          <w:rFonts w:cs="Arial"/>
        </w:rPr>
        <w:t>viz dále)</w:t>
      </w:r>
      <w:r w:rsidR="00F22815" w:rsidRPr="00B446B6">
        <w:rPr>
          <w:rFonts w:cs="Arial"/>
        </w:rPr>
        <w:t>,</w:t>
      </w:r>
      <w:r w:rsidR="00913456" w:rsidRPr="00B446B6">
        <w:rPr>
          <w:rFonts w:cs="Arial"/>
        </w:rPr>
        <w:t xml:space="preserve"> pro požadovaný akustický útlum</w:t>
      </w:r>
      <w:r w:rsidR="00C02C2B">
        <w:rPr>
          <w:rFonts w:cs="Arial"/>
        </w:rPr>
        <w:t xml:space="preserve"> dle ČSN - </w:t>
      </w:r>
      <w:proofErr w:type="spellStart"/>
      <w:r w:rsidR="00C02C2B">
        <w:rPr>
          <w:rFonts w:cs="Arial"/>
        </w:rPr>
        <w:t>Rw</w:t>
      </w:r>
      <w:proofErr w:type="spellEnd"/>
      <w:r w:rsidR="00C02C2B">
        <w:rPr>
          <w:rFonts w:cs="Arial"/>
        </w:rPr>
        <w:t xml:space="preserve">=32 </w:t>
      </w:r>
      <w:r w:rsidR="007A2AB0" w:rsidRPr="00B446B6">
        <w:rPr>
          <w:rFonts w:cs="Arial"/>
        </w:rPr>
        <w:t xml:space="preserve">dB. </w:t>
      </w:r>
      <w:r w:rsidR="00913456" w:rsidRPr="00B446B6">
        <w:rPr>
          <w:rFonts w:cs="Arial"/>
        </w:rPr>
        <w:t xml:space="preserve">Povrchová úprava </w:t>
      </w:r>
      <w:r w:rsidR="009D6A0F" w:rsidRPr="00B446B6">
        <w:rPr>
          <w:rFonts w:cs="Arial"/>
        </w:rPr>
        <w:t xml:space="preserve">plných </w:t>
      </w:r>
      <w:r w:rsidR="007A2AB0" w:rsidRPr="00B446B6">
        <w:rPr>
          <w:rFonts w:cs="Arial"/>
        </w:rPr>
        <w:t xml:space="preserve">křídel </w:t>
      </w:r>
      <w:r w:rsidR="00913456" w:rsidRPr="00B446B6">
        <w:rPr>
          <w:rFonts w:cs="Arial"/>
        </w:rPr>
        <w:t xml:space="preserve">bude </w:t>
      </w:r>
      <w:r w:rsidR="003704BD">
        <w:rPr>
          <w:rFonts w:cs="Arial"/>
        </w:rPr>
        <w:t>ve standardu stávající nástavby</w:t>
      </w:r>
      <w:r w:rsidR="00913456" w:rsidRPr="00B446B6">
        <w:rPr>
          <w:rFonts w:cs="Arial"/>
        </w:rPr>
        <w:t>, finální vzhled bude dle návrhu interiéru. Dveřní zárubně budou osazeny ocelové, opatřené nátěrem dle návrhu interiéru. Dveřní kování a zámky budou respektovat PBŘ a systém generálního klíče</w:t>
      </w:r>
      <w:r w:rsidR="00C02C2B">
        <w:rPr>
          <w:rFonts w:cs="Arial"/>
        </w:rPr>
        <w:t xml:space="preserve"> objektu školy</w:t>
      </w:r>
      <w:r w:rsidR="00913456" w:rsidRPr="00B446B6">
        <w:rPr>
          <w:rFonts w:cs="Arial"/>
        </w:rPr>
        <w:t>.</w:t>
      </w:r>
      <w:r w:rsidR="00C02C2B">
        <w:rPr>
          <w:rFonts w:cs="Arial"/>
        </w:rPr>
        <w:t xml:space="preserve"> Prosklená křídla dveří budou z bezpečnostního 2-skla.</w:t>
      </w:r>
    </w:p>
    <w:p w14:paraId="6240F06F" w14:textId="3D7E27B2" w:rsidR="0047625E" w:rsidRPr="00B446B6" w:rsidRDefault="00B13439" w:rsidP="00497885">
      <w:pPr>
        <w:rPr>
          <w:rFonts w:cs="Arial"/>
        </w:rPr>
      </w:pPr>
      <w:r w:rsidRPr="00B446B6">
        <w:rPr>
          <w:rFonts w:cs="Arial"/>
        </w:rPr>
        <w:t>Další parametry na vý</w:t>
      </w:r>
      <w:r w:rsidR="007A2AB0" w:rsidRPr="00B446B6">
        <w:rPr>
          <w:rFonts w:cs="Arial"/>
        </w:rPr>
        <w:t>p</w:t>
      </w:r>
      <w:r w:rsidRPr="00B446B6">
        <w:rPr>
          <w:rFonts w:cs="Arial"/>
        </w:rPr>
        <w:t>lně oken a dveří viz PBŘ.</w:t>
      </w:r>
    </w:p>
    <w:p w14:paraId="6381886B" w14:textId="77777777" w:rsidR="006003C9" w:rsidRPr="00B446B6" w:rsidRDefault="006003C9" w:rsidP="00497885">
      <w:pPr>
        <w:rPr>
          <w:rFonts w:cs="Arial"/>
        </w:rPr>
      </w:pPr>
    </w:p>
    <w:p w14:paraId="7054C93C" w14:textId="77777777" w:rsidR="00497885" w:rsidRPr="00B446B6" w:rsidRDefault="00497885" w:rsidP="00497885">
      <w:pPr>
        <w:rPr>
          <w:rFonts w:cs="Arial"/>
        </w:rPr>
      </w:pPr>
      <w:r w:rsidRPr="00B446B6">
        <w:rPr>
          <w:rFonts w:cs="Arial"/>
        </w:rPr>
        <w:t>Úpravy povrchů - vnější:</w:t>
      </w:r>
    </w:p>
    <w:p w14:paraId="3F79BC81" w14:textId="78B04937" w:rsidR="001D54F8" w:rsidRPr="00B446B6" w:rsidRDefault="001D54F8" w:rsidP="00C56D1F">
      <w:pPr>
        <w:rPr>
          <w:rFonts w:cs="Arial"/>
        </w:rPr>
      </w:pPr>
      <w:r w:rsidRPr="00B446B6">
        <w:rPr>
          <w:rFonts w:cs="Arial"/>
        </w:rPr>
        <w:t xml:space="preserve">Nové obvodové stěny budou zatepleny KZS Etics </w:t>
      </w:r>
      <w:r w:rsidR="00C56D1F">
        <w:rPr>
          <w:rFonts w:cs="Arial"/>
        </w:rPr>
        <w:t xml:space="preserve">/ </w:t>
      </w:r>
      <w:r w:rsidR="003F20FB">
        <w:rPr>
          <w:rFonts w:cs="Arial"/>
        </w:rPr>
        <w:t>MV</w:t>
      </w:r>
      <w:r w:rsidR="00C56D1F">
        <w:rPr>
          <w:rFonts w:cs="Arial"/>
        </w:rPr>
        <w:t xml:space="preserve"> </w:t>
      </w:r>
      <w:r w:rsidRPr="00B446B6">
        <w:rPr>
          <w:rFonts w:cs="Arial"/>
        </w:rPr>
        <w:t xml:space="preserve">a opatřeny stejnou </w:t>
      </w:r>
      <w:r w:rsidR="00F2118D" w:rsidRPr="00B446B6">
        <w:rPr>
          <w:rFonts w:cs="Arial"/>
        </w:rPr>
        <w:t xml:space="preserve">zatřenou </w:t>
      </w:r>
      <w:r w:rsidRPr="00B446B6">
        <w:rPr>
          <w:rFonts w:cs="Arial"/>
        </w:rPr>
        <w:t>omítkou</w:t>
      </w:r>
      <w:r w:rsidR="00F2118D" w:rsidRPr="00B446B6">
        <w:rPr>
          <w:rFonts w:cs="Arial"/>
        </w:rPr>
        <w:t xml:space="preserve"> o zrnitosti 1,5mm</w:t>
      </w:r>
      <w:r w:rsidR="00C56D1F">
        <w:rPr>
          <w:rFonts w:cs="Arial"/>
        </w:rPr>
        <w:t xml:space="preserve">. </w:t>
      </w:r>
    </w:p>
    <w:p w14:paraId="6C9AB1DB" w14:textId="12AC6FC1" w:rsidR="001D54F8" w:rsidRPr="00B446B6" w:rsidRDefault="001D54F8" w:rsidP="001D54F8">
      <w:pPr>
        <w:rPr>
          <w:rFonts w:cs="Arial"/>
        </w:rPr>
      </w:pPr>
      <w:r w:rsidRPr="00B446B6">
        <w:rPr>
          <w:rFonts w:cs="Arial"/>
        </w:rPr>
        <w:t xml:space="preserve">Barevné provedení fasády se předpokládá </w:t>
      </w:r>
      <w:r w:rsidR="00C56D1F">
        <w:rPr>
          <w:rFonts w:cs="Arial"/>
        </w:rPr>
        <w:t>ve 2 odstínech – světlém dle stávající fasády (hlavní hmota nástavby)</w:t>
      </w:r>
      <w:r w:rsidRPr="00B446B6">
        <w:rPr>
          <w:rFonts w:cs="Arial"/>
        </w:rPr>
        <w:t>.</w:t>
      </w:r>
      <w:r w:rsidR="00C56D1F">
        <w:rPr>
          <w:rFonts w:cs="Arial"/>
        </w:rPr>
        <w:t xml:space="preserve"> Tmavší </w:t>
      </w:r>
      <w:r w:rsidR="00923330">
        <w:rPr>
          <w:rFonts w:cs="Arial"/>
        </w:rPr>
        <w:t xml:space="preserve">odstín šedomodré </w:t>
      </w:r>
      <w:r w:rsidR="00DE0FBE">
        <w:rPr>
          <w:rFonts w:cs="Arial"/>
        </w:rPr>
        <w:t xml:space="preserve">pak </w:t>
      </w:r>
      <w:r w:rsidR="00923330">
        <w:rPr>
          <w:rFonts w:cs="Arial"/>
        </w:rPr>
        <w:t>na</w:t>
      </w:r>
      <w:r w:rsidR="00C56D1F">
        <w:rPr>
          <w:rFonts w:cs="Arial"/>
        </w:rPr>
        <w:t> hmotě foyer</w:t>
      </w:r>
      <w:r w:rsidR="008666DB">
        <w:rPr>
          <w:rFonts w:cs="Arial"/>
        </w:rPr>
        <w:t>.</w:t>
      </w:r>
      <w:r w:rsidRPr="00B446B6">
        <w:rPr>
          <w:rFonts w:cs="Arial"/>
        </w:rPr>
        <w:t xml:space="preserve"> Rámy oken budou v</w:t>
      </w:r>
      <w:r w:rsidR="008666DB">
        <w:rPr>
          <w:rFonts w:cs="Arial"/>
        </w:rPr>
        <w:t> bílém odstínu, vnější parapety oken pak přírodní AL</w:t>
      </w:r>
      <w:r w:rsidRPr="00B446B6">
        <w:rPr>
          <w:rFonts w:cs="Arial"/>
        </w:rPr>
        <w:t>.</w:t>
      </w:r>
    </w:p>
    <w:p w14:paraId="73793993" w14:textId="77777777" w:rsidR="00AF2B10" w:rsidRPr="00B446B6" w:rsidRDefault="00AF2B10" w:rsidP="00497885">
      <w:pPr>
        <w:rPr>
          <w:rFonts w:cs="Arial"/>
          <w:u w:val="single"/>
        </w:rPr>
      </w:pPr>
    </w:p>
    <w:p w14:paraId="1141A485" w14:textId="30867235" w:rsidR="00437F4E" w:rsidRPr="00B446B6" w:rsidRDefault="00497885" w:rsidP="00497885">
      <w:pPr>
        <w:rPr>
          <w:rFonts w:cs="Arial"/>
        </w:rPr>
      </w:pPr>
      <w:r w:rsidRPr="00E825D2">
        <w:rPr>
          <w:rFonts w:cs="Arial"/>
        </w:rPr>
        <w:t>Úpravy povrchů - vnitřní:</w:t>
      </w:r>
    </w:p>
    <w:p w14:paraId="02035B5D" w14:textId="0B6F0482" w:rsidR="00E90AA0" w:rsidRPr="00B446B6" w:rsidRDefault="00437F4E" w:rsidP="00497885">
      <w:pPr>
        <w:rPr>
          <w:rFonts w:cs="Arial"/>
        </w:rPr>
      </w:pPr>
      <w:r w:rsidRPr="00B446B6">
        <w:rPr>
          <w:rFonts w:cs="Arial"/>
        </w:rPr>
        <w:t xml:space="preserve">Stěny - </w:t>
      </w:r>
      <w:r w:rsidR="00CD2F16" w:rsidRPr="00B446B6">
        <w:rPr>
          <w:rFonts w:cs="Arial"/>
        </w:rPr>
        <w:t>obecně budou s</w:t>
      </w:r>
      <w:r w:rsidR="00AF2B10" w:rsidRPr="00B446B6">
        <w:rPr>
          <w:rFonts w:cs="Arial"/>
        </w:rPr>
        <w:t xml:space="preserve">těny v soc. zázemí opatřeny </w:t>
      </w:r>
      <w:r w:rsidR="00E90AA0" w:rsidRPr="00B446B6">
        <w:rPr>
          <w:rFonts w:cs="Arial"/>
        </w:rPr>
        <w:t xml:space="preserve">keramickým obkladem do v. </w:t>
      </w:r>
      <w:r w:rsidR="00EB3231" w:rsidRPr="00B446B6">
        <w:rPr>
          <w:rFonts w:cs="Arial"/>
        </w:rPr>
        <w:t xml:space="preserve">min. </w:t>
      </w:r>
      <w:r w:rsidR="00723407">
        <w:rPr>
          <w:rFonts w:cs="Arial"/>
        </w:rPr>
        <w:t xml:space="preserve">2,05 </w:t>
      </w:r>
      <w:r w:rsidR="00E90AA0" w:rsidRPr="00B446B6">
        <w:rPr>
          <w:rFonts w:cs="Arial"/>
        </w:rPr>
        <w:t xml:space="preserve">m. </w:t>
      </w:r>
      <w:r w:rsidR="00CD2F16" w:rsidRPr="00B446B6">
        <w:rPr>
          <w:rFonts w:cs="Arial"/>
        </w:rPr>
        <w:t xml:space="preserve">Dále budou ker. </w:t>
      </w:r>
      <w:proofErr w:type="gramStart"/>
      <w:r w:rsidR="00CD2F16" w:rsidRPr="00B446B6">
        <w:rPr>
          <w:rFonts w:cs="Arial"/>
        </w:rPr>
        <w:t>obklady</w:t>
      </w:r>
      <w:proofErr w:type="gramEnd"/>
      <w:r w:rsidR="00CD2F16" w:rsidRPr="00B446B6">
        <w:rPr>
          <w:rFonts w:cs="Arial"/>
        </w:rPr>
        <w:t xml:space="preserve"> použity v místech vlhkých provozů včetně stěn za umyvadly</w:t>
      </w:r>
      <w:r w:rsidR="00E825D2">
        <w:rPr>
          <w:rFonts w:cs="Arial"/>
        </w:rPr>
        <w:t>.</w:t>
      </w:r>
      <w:r w:rsidR="00CD2F16" w:rsidRPr="00B446B6">
        <w:rPr>
          <w:rFonts w:cs="Arial"/>
        </w:rPr>
        <w:t xml:space="preserve"> </w:t>
      </w:r>
      <w:r w:rsidR="00E90AA0" w:rsidRPr="00B446B6">
        <w:rPr>
          <w:rFonts w:cs="Arial"/>
        </w:rPr>
        <w:t xml:space="preserve">Pod ker. obklad bude provedena HI stěrka </w:t>
      </w:r>
      <w:r w:rsidR="00E825D2">
        <w:rPr>
          <w:rFonts w:cs="Arial"/>
        </w:rPr>
        <w:t>na impregnované desky SDK.</w:t>
      </w:r>
    </w:p>
    <w:p w14:paraId="4D92BB63" w14:textId="3C003DFC" w:rsidR="00E90AA0" w:rsidRPr="00B446B6" w:rsidRDefault="00EB3231" w:rsidP="00497885">
      <w:pPr>
        <w:rPr>
          <w:rFonts w:cs="Arial"/>
        </w:rPr>
      </w:pPr>
      <w:r w:rsidRPr="00B446B6">
        <w:rPr>
          <w:rFonts w:cs="Arial"/>
        </w:rPr>
        <w:t xml:space="preserve">Barevné řešení prostor (chodeb, </w:t>
      </w:r>
      <w:r w:rsidR="00E825D2">
        <w:rPr>
          <w:rFonts w:cs="Arial"/>
        </w:rPr>
        <w:t xml:space="preserve">učeben, soc. zázemí </w:t>
      </w:r>
      <w:r w:rsidRPr="00B446B6">
        <w:rPr>
          <w:rFonts w:cs="Arial"/>
        </w:rPr>
        <w:t>apod.) bude řešeno v </w:t>
      </w:r>
      <w:r w:rsidR="00E825D2">
        <w:rPr>
          <w:rFonts w:cs="Arial"/>
        </w:rPr>
        <w:t>PD interiéru.</w:t>
      </w:r>
    </w:p>
    <w:p w14:paraId="10CF3B65" w14:textId="77777777" w:rsidR="00EB3231" w:rsidRPr="00B446B6" w:rsidRDefault="00EB3231" w:rsidP="00497885">
      <w:pPr>
        <w:rPr>
          <w:rFonts w:cs="Arial"/>
        </w:rPr>
      </w:pPr>
    </w:p>
    <w:p w14:paraId="484FD10C" w14:textId="40DD3813" w:rsidR="00595175" w:rsidRPr="00B446B6" w:rsidRDefault="00595175" w:rsidP="00497885">
      <w:pPr>
        <w:rPr>
          <w:rFonts w:cs="Arial"/>
        </w:rPr>
      </w:pPr>
      <w:r w:rsidRPr="00B446B6">
        <w:rPr>
          <w:rFonts w:cs="Arial"/>
        </w:rPr>
        <w:t xml:space="preserve">Podlahy </w:t>
      </w:r>
      <w:r w:rsidR="007E69D1" w:rsidRPr="00B446B6">
        <w:rPr>
          <w:rFonts w:cs="Arial"/>
        </w:rPr>
        <w:t>–</w:t>
      </w:r>
      <w:r w:rsidRPr="00B446B6">
        <w:rPr>
          <w:rFonts w:cs="Arial"/>
        </w:rPr>
        <w:t xml:space="preserve"> </w:t>
      </w:r>
      <w:r w:rsidR="007E69D1" w:rsidRPr="00B446B6">
        <w:rPr>
          <w:rFonts w:cs="Arial"/>
        </w:rPr>
        <w:t xml:space="preserve">v rámci </w:t>
      </w:r>
      <w:r w:rsidR="00E825D2">
        <w:rPr>
          <w:rFonts w:cs="Arial"/>
        </w:rPr>
        <w:t>ná</w:t>
      </w:r>
      <w:r w:rsidR="007E69D1" w:rsidRPr="00B446B6">
        <w:rPr>
          <w:rFonts w:cs="Arial"/>
        </w:rPr>
        <w:t xml:space="preserve">stavby budou </w:t>
      </w:r>
      <w:r w:rsidR="00EB3231" w:rsidRPr="00B446B6">
        <w:rPr>
          <w:rFonts w:cs="Arial"/>
        </w:rPr>
        <w:t>v</w:t>
      </w:r>
      <w:r w:rsidR="00E825D2">
        <w:rPr>
          <w:rFonts w:cs="Arial"/>
        </w:rPr>
        <w:t xml:space="preserve"> nových </w:t>
      </w:r>
      <w:r w:rsidR="00EB3231" w:rsidRPr="00B446B6">
        <w:rPr>
          <w:rFonts w:cs="Arial"/>
        </w:rPr>
        <w:t xml:space="preserve">prostorách </w:t>
      </w:r>
      <w:r w:rsidR="007E69D1" w:rsidRPr="00B446B6">
        <w:rPr>
          <w:rFonts w:cs="Arial"/>
        </w:rPr>
        <w:t xml:space="preserve">provedeny nové skladby podlah. </w:t>
      </w:r>
      <w:r w:rsidR="002567CF" w:rsidRPr="00B446B6">
        <w:rPr>
          <w:rFonts w:cs="Arial"/>
        </w:rPr>
        <w:t xml:space="preserve">Bude </w:t>
      </w:r>
      <w:r w:rsidR="007E69D1" w:rsidRPr="00B446B6">
        <w:rPr>
          <w:rFonts w:cs="Arial"/>
        </w:rPr>
        <w:t xml:space="preserve">provedeno vyrovnání nerovností pěnobetonem, na který bude provedena těžká plovoucí skladba (kročej. </w:t>
      </w:r>
      <w:proofErr w:type="gramStart"/>
      <w:r w:rsidR="007E69D1" w:rsidRPr="00B446B6">
        <w:rPr>
          <w:rFonts w:cs="Arial"/>
        </w:rPr>
        <w:t>izolace</w:t>
      </w:r>
      <w:proofErr w:type="gramEnd"/>
      <w:r w:rsidR="007E69D1" w:rsidRPr="00B446B6">
        <w:rPr>
          <w:rFonts w:cs="Arial"/>
        </w:rPr>
        <w:t xml:space="preserve"> </w:t>
      </w:r>
      <w:r w:rsidR="0050501C">
        <w:rPr>
          <w:rFonts w:cs="Arial"/>
        </w:rPr>
        <w:t>MV</w:t>
      </w:r>
      <w:r w:rsidR="007E69D1" w:rsidRPr="00B446B6">
        <w:rPr>
          <w:rFonts w:cs="Arial"/>
        </w:rPr>
        <w:t xml:space="preserve">, PE folie, </w:t>
      </w:r>
      <w:r w:rsidR="00E825D2">
        <w:rPr>
          <w:rFonts w:cs="Arial"/>
        </w:rPr>
        <w:t xml:space="preserve">cementový </w:t>
      </w:r>
      <w:r w:rsidR="007E69D1" w:rsidRPr="00B446B6">
        <w:rPr>
          <w:rFonts w:cs="Arial"/>
        </w:rPr>
        <w:t>litý potěr a nalepena keramická dlažba</w:t>
      </w:r>
      <w:r w:rsidR="00723407">
        <w:rPr>
          <w:rFonts w:cs="Arial"/>
        </w:rPr>
        <w:t xml:space="preserve"> / Vinyl</w:t>
      </w:r>
      <w:r w:rsidR="00EB3231" w:rsidRPr="00B446B6">
        <w:rPr>
          <w:rFonts w:cs="Arial"/>
        </w:rPr>
        <w:t xml:space="preserve"> apod.</w:t>
      </w:r>
      <w:r w:rsidR="007E69D1" w:rsidRPr="00B446B6">
        <w:rPr>
          <w:rFonts w:cs="Arial"/>
        </w:rPr>
        <w:t>).</w:t>
      </w:r>
    </w:p>
    <w:p w14:paraId="781E0A5C" w14:textId="77777777" w:rsidR="009945C6" w:rsidRPr="00B446B6" w:rsidRDefault="009945C6" w:rsidP="00497885">
      <w:pPr>
        <w:rPr>
          <w:rFonts w:cs="Arial"/>
        </w:rPr>
      </w:pPr>
    </w:p>
    <w:p w14:paraId="27255EFB" w14:textId="6AF99E73" w:rsidR="00497885" w:rsidRDefault="00E90AA0" w:rsidP="00497885">
      <w:pPr>
        <w:rPr>
          <w:rFonts w:cs="Arial"/>
        </w:rPr>
      </w:pPr>
      <w:r w:rsidRPr="00B446B6">
        <w:rPr>
          <w:rFonts w:cs="Arial"/>
        </w:rPr>
        <w:t xml:space="preserve">Podhledy </w:t>
      </w:r>
      <w:r w:rsidR="00437F4E" w:rsidRPr="00B446B6">
        <w:rPr>
          <w:rFonts w:cs="Arial"/>
        </w:rPr>
        <w:t>–</w:t>
      </w:r>
      <w:r w:rsidR="00E825D2">
        <w:rPr>
          <w:rFonts w:cs="Arial"/>
        </w:rPr>
        <w:t xml:space="preserve"> ve všech prostorách </w:t>
      </w:r>
      <w:r w:rsidR="00437F4E" w:rsidRPr="00B446B6">
        <w:rPr>
          <w:rFonts w:cs="Arial"/>
        </w:rPr>
        <w:t xml:space="preserve">bude </w:t>
      </w:r>
      <w:r w:rsidR="00E825D2">
        <w:rPr>
          <w:rFonts w:cs="Arial"/>
        </w:rPr>
        <w:t xml:space="preserve">proveden dvojí podhled. Horní z SDK bude s požární funkcí dle PBŘ. Spodní bude kazetový, minerální, rastr 600/600 mm. </w:t>
      </w:r>
      <w:r w:rsidR="00C9532B" w:rsidRPr="00B446B6">
        <w:rPr>
          <w:rFonts w:cs="Arial"/>
        </w:rPr>
        <w:t xml:space="preserve">V rámci </w:t>
      </w:r>
      <w:r w:rsidR="00E825D2">
        <w:rPr>
          <w:rFonts w:cs="Arial"/>
        </w:rPr>
        <w:t xml:space="preserve">kazetových </w:t>
      </w:r>
      <w:r w:rsidR="002567CF" w:rsidRPr="00B446B6">
        <w:rPr>
          <w:rFonts w:cs="Arial"/>
        </w:rPr>
        <w:t xml:space="preserve">podhledů </w:t>
      </w:r>
      <w:r w:rsidR="00C9532B" w:rsidRPr="00B446B6">
        <w:rPr>
          <w:rFonts w:cs="Arial"/>
        </w:rPr>
        <w:t xml:space="preserve">budou zapuštěna svítidla dle hygienických </w:t>
      </w:r>
      <w:r w:rsidR="00B13439" w:rsidRPr="00B446B6">
        <w:rPr>
          <w:rFonts w:cs="Arial"/>
        </w:rPr>
        <w:t xml:space="preserve">a provozních </w:t>
      </w:r>
      <w:r w:rsidR="00C9532B" w:rsidRPr="00B446B6">
        <w:rPr>
          <w:rFonts w:cs="Arial"/>
        </w:rPr>
        <w:t>požadavků na umělé osvětlení daných prostor.</w:t>
      </w:r>
    </w:p>
    <w:p w14:paraId="1D17FF06" w14:textId="062BDD35" w:rsidR="00056890" w:rsidRDefault="00056890" w:rsidP="00497885">
      <w:pPr>
        <w:rPr>
          <w:rFonts w:cs="Arial"/>
        </w:rPr>
      </w:pPr>
      <w:r>
        <w:rPr>
          <w:rFonts w:cs="Arial"/>
        </w:rPr>
        <w:t>Světlá výška v pobytových místnostech bude 3,3m.</w:t>
      </w:r>
    </w:p>
    <w:p w14:paraId="01BD1430" w14:textId="536D5CD1" w:rsidR="00723407" w:rsidRPr="00B446B6" w:rsidRDefault="00723407" w:rsidP="00497885">
      <w:pPr>
        <w:rPr>
          <w:rFonts w:cs="Arial"/>
        </w:rPr>
      </w:pPr>
      <w:r>
        <w:rPr>
          <w:rFonts w:cs="Arial"/>
        </w:rPr>
        <w:t>Lokálně budou provedeny světlíky s napínaným průsvitným podhledem.</w:t>
      </w:r>
    </w:p>
    <w:p w14:paraId="4D239B14" w14:textId="77777777" w:rsidR="006828CB" w:rsidRPr="00B446B6" w:rsidRDefault="006828CB" w:rsidP="003C5DE8">
      <w:pPr>
        <w:rPr>
          <w:rFonts w:cs="Arial"/>
        </w:rPr>
      </w:pPr>
    </w:p>
    <w:p w14:paraId="6E6AE51E" w14:textId="77777777" w:rsidR="00A64F43" w:rsidRPr="00B446B6" w:rsidRDefault="00A64F43" w:rsidP="00A64F43">
      <w:pPr>
        <w:rPr>
          <w:rFonts w:cs="Arial"/>
          <w:b/>
        </w:rPr>
      </w:pPr>
      <w:r w:rsidRPr="00B446B6">
        <w:rPr>
          <w:rFonts w:cs="Arial"/>
          <w:b/>
        </w:rPr>
        <w:t>c) Mechanická odolnost a stabilita:</w:t>
      </w:r>
    </w:p>
    <w:p w14:paraId="7BFC1248" w14:textId="5824CA00" w:rsidR="007E090E" w:rsidRPr="00B446B6" w:rsidRDefault="007E090E" w:rsidP="003C5DE8">
      <w:pPr>
        <w:rPr>
          <w:rFonts w:cs="Arial"/>
        </w:rPr>
      </w:pPr>
      <w:r w:rsidRPr="00B446B6">
        <w:rPr>
          <w:rFonts w:cs="Arial"/>
        </w:rPr>
        <w:t xml:space="preserve">Použité materiály, konstrukce a </w:t>
      </w:r>
      <w:proofErr w:type="spellStart"/>
      <w:r w:rsidRPr="00B446B6">
        <w:rPr>
          <w:rFonts w:cs="Arial"/>
        </w:rPr>
        <w:t>tech</w:t>
      </w:r>
      <w:proofErr w:type="spellEnd"/>
      <w:r w:rsidRPr="00B446B6">
        <w:rPr>
          <w:rFonts w:cs="Arial"/>
        </w:rPr>
        <w:t>. řešení jsou navržena dle v současnosti platných předpisů, pro daný účel budovy a její předpokládanou dobu užívání.</w:t>
      </w:r>
    </w:p>
    <w:p w14:paraId="7E95A606" w14:textId="258E9FEF" w:rsidR="00A64F43" w:rsidRPr="00B446B6" w:rsidRDefault="00A64F43" w:rsidP="003C5DE8">
      <w:pPr>
        <w:rPr>
          <w:rFonts w:cs="Arial"/>
        </w:rPr>
      </w:pPr>
      <w:r w:rsidRPr="00B446B6">
        <w:rPr>
          <w:rFonts w:cs="Arial"/>
        </w:rPr>
        <w:t xml:space="preserve">Podrobně viz </w:t>
      </w:r>
      <w:r w:rsidR="006D5588">
        <w:rPr>
          <w:rFonts w:cs="Arial"/>
        </w:rPr>
        <w:t xml:space="preserve">také </w:t>
      </w:r>
      <w:r w:rsidR="00723407">
        <w:rPr>
          <w:rFonts w:cs="Arial"/>
        </w:rPr>
        <w:t xml:space="preserve">Stavebně </w:t>
      </w:r>
      <w:r w:rsidRPr="00B446B6">
        <w:rPr>
          <w:rFonts w:cs="Arial"/>
        </w:rPr>
        <w:t>konstrukční řešení – statika.</w:t>
      </w:r>
    </w:p>
    <w:p w14:paraId="4E0F276B" w14:textId="77777777" w:rsidR="00A64F43" w:rsidRPr="00B446B6" w:rsidRDefault="00A64F43" w:rsidP="003C5DE8">
      <w:pPr>
        <w:rPr>
          <w:rFonts w:cs="Arial"/>
        </w:rPr>
      </w:pPr>
    </w:p>
    <w:p w14:paraId="36681BCC" w14:textId="7926BCC0" w:rsidR="00B96476" w:rsidRPr="00B446B6" w:rsidRDefault="00A64F43" w:rsidP="00B96476">
      <w:pPr>
        <w:rPr>
          <w:rFonts w:cs="Arial"/>
          <w:b/>
          <w:u w:val="single"/>
        </w:rPr>
      </w:pPr>
      <w:r w:rsidRPr="00B446B6">
        <w:rPr>
          <w:rFonts w:cs="Arial"/>
          <w:b/>
          <w:u w:val="single"/>
        </w:rPr>
        <w:t>B.2.7 Základní charakteristika te</w:t>
      </w:r>
      <w:r w:rsidR="00970572" w:rsidRPr="00B446B6">
        <w:rPr>
          <w:rFonts w:cs="Arial"/>
          <w:b/>
          <w:u w:val="single"/>
        </w:rPr>
        <w:t>chnických a technologických zaří</w:t>
      </w:r>
      <w:r w:rsidRPr="00B446B6">
        <w:rPr>
          <w:rFonts w:cs="Arial"/>
          <w:b/>
          <w:u w:val="single"/>
        </w:rPr>
        <w:t>zení:</w:t>
      </w:r>
    </w:p>
    <w:p w14:paraId="16326C86" w14:textId="77777777" w:rsidR="006D31BA" w:rsidRPr="00913D0C" w:rsidRDefault="006D31BA" w:rsidP="00B96476">
      <w:pPr>
        <w:rPr>
          <w:rFonts w:cs="Arial"/>
          <w:b/>
        </w:rPr>
      </w:pPr>
    </w:p>
    <w:p w14:paraId="7E1D45F5" w14:textId="3907B4EB" w:rsidR="00913D0C" w:rsidRPr="009F75CF" w:rsidRDefault="00913D0C" w:rsidP="009F75CF">
      <w:pPr>
        <w:spacing w:after="240"/>
        <w:rPr>
          <w:rFonts w:cs="Arial"/>
          <w:b/>
          <w:sz w:val="22"/>
        </w:rPr>
      </w:pPr>
      <w:r w:rsidRPr="00913D0C">
        <w:rPr>
          <w:rFonts w:cs="Arial"/>
          <w:b/>
          <w:sz w:val="22"/>
        </w:rPr>
        <w:t>VZT a chlazení</w:t>
      </w:r>
    </w:p>
    <w:p w14:paraId="4411C968" w14:textId="77777777" w:rsidR="00913D0C" w:rsidRPr="00913D0C" w:rsidRDefault="00913D0C" w:rsidP="00913D0C">
      <w:pPr>
        <w:spacing w:after="240"/>
        <w:rPr>
          <w:rFonts w:cs="Arial"/>
          <w:b/>
        </w:rPr>
      </w:pPr>
      <w:r w:rsidRPr="00913D0C">
        <w:rPr>
          <w:rFonts w:cs="Arial"/>
          <w:b/>
        </w:rPr>
        <w:t>Foyer, kabinet - chlazení</w:t>
      </w:r>
    </w:p>
    <w:p w14:paraId="41753A46" w14:textId="6169FAF5" w:rsidR="00913D0C" w:rsidRDefault="00FA6729" w:rsidP="00913D0C">
      <w:pPr>
        <w:rPr>
          <w:rFonts w:cs="Arial"/>
        </w:rPr>
      </w:pPr>
      <w:r w:rsidRPr="00FA6729">
        <w:rPr>
          <w:rFonts w:cs="Arial"/>
        </w:rPr>
        <w:t xml:space="preserve">Pro klimatizaci těchto prostorů bude použit klimatizační </w:t>
      </w:r>
      <w:proofErr w:type="spellStart"/>
      <w:r w:rsidRPr="00FA6729">
        <w:rPr>
          <w:rFonts w:cs="Arial"/>
        </w:rPr>
        <w:t>multisplit</w:t>
      </w:r>
      <w:proofErr w:type="spellEnd"/>
      <w:r w:rsidRPr="00FA6729">
        <w:rPr>
          <w:rFonts w:cs="Arial"/>
        </w:rPr>
        <w:t xml:space="preserve"> systém. </w:t>
      </w:r>
      <w:r w:rsidR="00723407">
        <w:rPr>
          <w:rFonts w:cs="Arial"/>
        </w:rPr>
        <w:t>2 v</w:t>
      </w:r>
      <w:r w:rsidRPr="00FA6729">
        <w:rPr>
          <w:rFonts w:cs="Arial"/>
        </w:rPr>
        <w:t>enkovní j</w:t>
      </w:r>
      <w:r w:rsidR="00723407">
        <w:rPr>
          <w:rFonts w:cs="Arial"/>
        </w:rPr>
        <w:t>ednotky budou umístěny</w:t>
      </w:r>
      <w:r w:rsidRPr="00FA6729">
        <w:rPr>
          <w:rFonts w:cs="Arial"/>
        </w:rPr>
        <w:t xml:space="preserve"> na střeše objektu</w:t>
      </w:r>
      <w:r w:rsidR="00723407">
        <w:rPr>
          <w:rFonts w:cs="Arial"/>
        </w:rPr>
        <w:t xml:space="preserve"> nástavby</w:t>
      </w:r>
      <w:r w:rsidRPr="00FA6729">
        <w:rPr>
          <w:rFonts w:cs="Arial"/>
        </w:rPr>
        <w:t xml:space="preserve">. Vnitřní jednotky budou v kazetovém provedení a budou instalovány v podhledu. Propojení vnitřních a venkovní jednotky bude </w:t>
      </w:r>
      <w:proofErr w:type="spellStart"/>
      <w:r w:rsidRPr="00FA6729">
        <w:rPr>
          <w:rFonts w:cs="Arial"/>
        </w:rPr>
        <w:t>Cu</w:t>
      </w:r>
      <w:proofErr w:type="spellEnd"/>
      <w:r w:rsidRPr="00FA6729">
        <w:rPr>
          <w:rFonts w:cs="Arial"/>
        </w:rPr>
        <w:t xml:space="preserve">-potrubím s izolací a ochranou proti povětrnostním vlivům ve venkovním prostoru. Kondenzát od vnitřních jednotek bude odveden do systému vnitřních odpadů přes </w:t>
      </w:r>
      <w:proofErr w:type="spellStart"/>
      <w:r w:rsidRPr="00FA6729">
        <w:rPr>
          <w:rFonts w:cs="Arial"/>
        </w:rPr>
        <w:t>protizápachové</w:t>
      </w:r>
      <w:proofErr w:type="spellEnd"/>
      <w:r w:rsidRPr="00FA6729">
        <w:rPr>
          <w:rFonts w:cs="Arial"/>
        </w:rPr>
        <w:t xml:space="preserve"> uzávěrky. </w:t>
      </w:r>
      <w:r w:rsidR="00723407">
        <w:rPr>
          <w:rFonts w:cs="Arial"/>
        </w:rPr>
        <w:t>K</w:t>
      </w:r>
      <w:r w:rsidRPr="00FA6729">
        <w:rPr>
          <w:rFonts w:cs="Arial"/>
        </w:rPr>
        <w:t>azetové jednotky mají čerpadla integrována.</w:t>
      </w:r>
    </w:p>
    <w:p w14:paraId="39CD64A4" w14:textId="179AC70A" w:rsidR="00723407" w:rsidRDefault="00723407" w:rsidP="00913D0C">
      <w:pPr>
        <w:rPr>
          <w:rFonts w:cs="Arial"/>
        </w:rPr>
      </w:pPr>
      <w:r>
        <w:rPr>
          <w:rFonts w:cs="Arial"/>
        </w:rPr>
        <w:t>Podrobně viz samostatný oddíl.</w:t>
      </w:r>
    </w:p>
    <w:p w14:paraId="6AC037A7" w14:textId="77777777" w:rsidR="00FA6729" w:rsidRPr="00913D0C" w:rsidRDefault="00FA6729" w:rsidP="00913D0C">
      <w:pPr>
        <w:rPr>
          <w:rFonts w:cs="Arial"/>
          <w:highlight w:val="yellow"/>
        </w:rPr>
      </w:pPr>
    </w:p>
    <w:p w14:paraId="494976C1" w14:textId="43658C71" w:rsidR="00913D0C" w:rsidRPr="00913D0C" w:rsidRDefault="00913D0C" w:rsidP="00913D0C">
      <w:pPr>
        <w:spacing w:after="240"/>
        <w:rPr>
          <w:rFonts w:cs="Arial"/>
          <w:b/>
        </w:rPr>
      </w:pPr>
      <w:r w:rsidRPr="00913D0C">
        <w:rPr>
          <w:rFonts w:cs="Arial"/>
          <w:b/>
        </w:rPr>
        <w:t>Hygienické zázemí</w:t>
      </w:r>
      <w:r w:rsidR="00BC5384">
        <w:rPr>
          <w:rFonts w:cs="Arial"/>
          <w:b/>
        </w:rPr>
        <w:t xml:space="preserve"> - odvětrání</w:t>
      </w:r>
    </w:p>
    <w:p w14:paraId="55D7A612" w14:textId="77777777" w:rsidR="00FA6729" w:rsidRPr="00FA6729" w:rsidRDefault="00FA6729" w:rsidP="00FA6729">
      <w:pPr>
        <w:rPr>
          <w:rFonts w:cs="Arial"/>
        </w:rPr>
      </w:pPr>
      <w:r w:rsidRPr="00FA6729">
        <w:rPr>
          <w:rFonts w:cs="Arial"/>
        </w:rPr>
        <w:lastRenderedPageBreak/>
        <w:t xml:space="preserve">Stávající </w:t>
      </w:r>
      <w:proofErr w:type="spellStart"/>
      <w:r w:rsidRPr="00FA6729">
        <w:rPr>
          <w:rFonts w:cs="Arial"/>
        </w:rPr>
        <w:t>hyg</w:t>
      </w:r>
      <w:proofErr w:type="spellEnd"/>
      <w:r w:rsidRPr="00FA6729">
        <w:rPr>
          <w:rFonts w:cs="Arial"/>
        </w:rPr>
        <w:t>. zázemí ve 2. až 4.NP je odvětráno nuceně podtlakově za pomoci centrálního nástřešního odsávacího ventilátoru. Při budování nadstavby bude současný ventilátor demontován. Současně dojde i k úpravám odsávacího potrubí. Demontováno bude potrubí procházející přes strop a část horizontálního potrubí. Nově bude doplněno horizontální odsávací potrubí do místa nového průchodu přes 5.NP a svislé potrubí nad střechu. Potrubí bude zaizolováno. Na střeše bude umístěn nový odsávací ventilátor. Parametry ventilátoru jsou určeny dle parametrů původního ventilátoru. Odsávací potrubí je opatřeno zpětnou klapkou.</w:t>
      </w:r>
    </w:p>
    <w:p w14:paraId="4D0AD6A2" w14:textId="77777777" w:rsidR="00FA6729" w:rsidRPr="00FA6729" w:rsidRDefault="00FA6729" w:rsidP="00FA6729">
      <w:pPr>
        <w:rPr>
          <w:rFonts w:cs="Arial"/>
        </w:rPr>
      </w:pPr>
      <w:r w:rsidRPr="00FA6729">
        <w:rPr>
          <w:rFonts w:cs="Arial"/>
        </w:rPr>
        <w:t xml:space="preserve">Nové hygienické zázemí v 5.NP bude odvětráno samostatně. Odsávání bude zabezpečovat nový nástřešní odsávací ventilátor. Odsávací potrubí bude procházet přes střešní konstrukci a následně do jednotlivých místností. Pro odvod vzduchu z místností budou použity odsávací ventily. Transport znehodnoceného vzduchu zabezpečí kruhové </w:t>
      </w:r>
      <w:proofErr w:type="spellStart"/>
      <w:r w:rsidRPr="00FA6729">
        <w:rPr>
          <w:rFonts w:cs="Arial"/>
        </w:rPr>
        <w:t>Spiro</w:t>
      </w:r>
      <w:proofErr w:type="spellEnd"/>
      <w:r w:rsidRPr="00FA6729">
        <w:rPr>
          <w:rFonts w:cs="Arial"/>
        </w:rPr>
        <w:t xml:space="preserve"> potrubí a čtyřhranné </w:t>
      </w:r>
      <w:proofErr w:type="spellStart"/>
      <w:r w:rsidRPr="00FA6729">
        <w:rPr>
          <w:rFonts w:cs="Arial"/>
        </w:rPr>
        <w:t>pozink</w:t>
      </w:r>
      <w:proofErr w:type="spellEnd"/>
      <w:r w:rsidRPr="00FA6729">
        <w:rPr>
          <w:rFonts w:cs="Arial"/>
        </w:rPr>
        <w:t xml:space="preserve"> potrubí tř. I. Odsávací potrubí je opatřeno zpětnou klapkou. Znehodnocený vzduch bude vyveden do venkovního prostoru nad střechu objektu. Úhrada odvedeného vzduchu bude přisáváním z navazujících místností buď zabudovanými mřížkami (do dveří respektive do zdí) nebo zvětšenou mezerou pod dveřmi. Množství vzduchu bylo stanoveno dle počtu </w:t>
      </w:r>
      <w:proofErr w:type="spellStart"/>
      <w:r w:rsidRPr="00FA6729">
        <w:rPr>
          <w:rFonts w:cs="Arial"/>
        </w:rPr>
        <w:t>hyg</w:t>
      </w:r>
      <w:proofErr w:type="spellEnd"/>
      <w:r w:rsidRPr="00FA6729">
        <w:rPr>
          <w:rFonts w:cs="Arial"/>
        </w:rPr>
        <w:t>. zařízení a požadavků hygienických předpisů.</w:t>
      </w:r>
    </w:p>
    <w:p w14:paraId="1D49275D" w14:textId="33D8D361" w:rsidR="00913D0C" w:rsidRPr="00913D0C" w:rsidRDefault="00FA6729" w:rsidP="00FA6729">
      <w:pPr>
        <w:rPr>
          <w:rFonts w:cs="Arial"/>
        </w:rPr>
      </w:pPr>
      <w:r w:rsidRPr="00FA6729">
        <w:rPr>
          <w:rFonts w:cs="Arial"/>
        </w:rPr>
        <w:t>Nový ventilátor bude ovládán pohybovými čidly. Doba chodu ventilátoru bude nastavena doběhem.</w:t>
      </w:r>
    </w:p>
    <w:p w14:paraId="13BC4B7D" w14:textId="6D3F3C3E" w:rsidR="00FA6729" w:rsidRDefault="00FA6729" w:rsidP="00913D0C">
      <w:pPr>
        <w:rPr>
          <w:rFonts w:cs="Arial"/>
        </w:rPr>
      </w:pPr>
      <w:r>
        <w:rPr>
          <w:rFonts w:cs="Arial"/>
        </w:rPr>
        <w:t>Větrání učeben</w:t>
      </w:r>
      <w:r w:rsidR="00BC5384">
        <w:rPr>
          <w:rFonts w:cs="Arial"/>
        </w:rPr>
        <w:t xml:space="preserve"> a foyer</w:t>
      </w:r>
      <w:r>
        <w:rPr>
          <w:rFonts w:cs="Arial"/>
        </w:rPr>
        <w:t xml:space="preserve"> je řešeno přirozené, okny dle platné legislativy.</w:t>
      </w:r>
    </w:p>
    <w:p w14:paraId="39A8A3FF" w14:textId="77777777" w:rsidR="00FA6729" w:rsidRDefault="00FA6729" w:rsidP="00913D0C">
      <w:pPr>
        <w:rPr>
          <w:rFonts w:cs="Arial"/>
        </w:rPr>
      </w:pPr>
    </w:p>
    <w:p w14:paraId="6D9FED66" w14:textId="2B634530" w:rsidR="00360D7F" w:rsidRDefault="00913D0C" w:rsidP="00913D0C">
      <w:pPr>
        <w:rPr>
          <w:rFonts w:cs="Arial"/>
        </w:rPr>
      </w:pPr>
      <w:r w:rsidRPr="00913D0C">
        <w:rPr>
          <w:rFonts w:cs="Arial"/>
        </w:rPr>
        <w:t>Odvětrání CHÚC „A“ viz popis PBŘ.</w:t>
      </w:r>
    </w:p>
    <w:p w14:paraId="1A6201E8" w14:textId="77777777" w:rsidR="00360D7F" w:rsidRDefault="00360D7F" w:rsidP="00913D0C">
      <w:pPr>
        <w:rPr>
          <w:rFonts w:cs="Arial"/>
        </w:rPr>
      </w:pPr>
    </w:p>
    <w:p w14:paraId="3CEFCEFD" w14:textId="19C5F99E" w:rsidR="00360D7F" w:rsidRDefault="00360D7F" w:rsidP="00913D0C">
      <w:pPr>
        <w:rPr>
          <w:rFonts w:cs="Arial"/>
        </w:rPr>
      </w:pPr>
      <w:r>
        <w:rPr>
          <w:rFonts w:cs="Arial"/>
        </w:rPr>
        <w:t>Podrobně viz samostatný oddíl.</w:t>
      </w:r>
    </w:p>
    <w:p w14:paraId="56E4921B" w14:textId="77777777" w:rsidR="00360D7F" w:rsidRPr="00360D7F" w:rsidRDefault="00360D7F" w:rsidP="00913D0C">
      <w:pPr>
        <w:rPr>
          <w:rFonts w:cs="Arial"/>
        </w:rPr>
      </w:pPr>
    </w:p>
    <w:p w14:paraId="147C67BD" w14:textId="77777777" w:rsidR="00360D7F" w:rsidRPr="00360D7F" w:rsidRDefault="00360D7F" w:rsidP="00360D7F">
      <w:pPr>
        <w:spacing w:after="240"/>
        <w:rPr>
          <w:b/>
          <w:sz w:val="22"/>
        </w:rPr>
      </w:pPr>
      <w:r w:rsidRPr="00360D7F">
        <w:rPr>
          <w:b/>
          <w:sz w:val="22"/>
        </w:rPr>
        <w:t>Zdravotechnika</w:t>
      </w:r>
    </w:p>
    <w:p w14:paraId="03A46B5F" w14:textId="77777777" w:rsidR="00360D7F" w:rsidRPr="00360D7F" w:rsidRDefault="00360D7F" w:rsidP="00360D7F">
      <w:pPr>
        <w:rPr>
          <w:rFonts w:cs="Arial"/>
        </w:rPr>
      </w:pPr>
      <w:r w:rsidRPr="00360D7F">
        <w:rPr>
          <w:rFonts w:cs="Arial"/>
        </w:rPr>
        <w:t>Nadstavba bude napojena na stávající rozvody vody a kanalizace z nižších podlaží.</w:t>
      </w:r>
    </w:p>
    <w:p w14:paraId="55B7C758" w14:textId="77777777" w:rsidR="00360D7F" w:rsidRPr="00360D7F" w:rsidRDefault="00360D7F" w:rsidP="00360D7F">
      <w:pPr>
        <w:rPr>
          <w:rFonts w:cs="Arial"/>
        </w:rPr>
      </w:pPr>
      <w:r w:rsidRPr="00360D7F">
        <w:rPr>
          <w:rFonts w:cs="Arial"/>
        </w:rPr>
        <w:t>Bilance potřeby  vody – vzhledem k neměnnému počtu studentů i pracovníků školy, nedochází k nárůstu množství vody.</w:t>
      </w:r>
    </w:p>
    <w:p w14:paraId="06675EC7" w14:textId="77777777" w:rsidR="00360D7F" w:rsidRPr="00360D7F" w:rsidRDefault="00360D7F" w:rsidP="00360D7F">
      <w:pPr>
        <w:rPr>
          <w:rFonts w:cs="Arial"/>
        </w:rPr>
      </w:pPr>
      <w:r w:rsidRPr="00360D7F">
        <w:rPr>
          <w:rFonts w:cs="Arial"/>
        </w:rPr>
        <w:t xml:space="preserve">Tlakové poměry vnitřního vodovodu se budou pohybovat v rozmezí tlaků 0,20 – 0,40 </w:t>
      </w:r>
      <w:proofErr w:type="spellStart"/>
      <w:r w:rsidRPr="00360D7F">
        <w:rPr>
          <w:rFonts w:cs="Arial"/>
        </w:rPr>
        <w:t>MPa</w:t>
      </w:r>
      <w:proofErr w:type="spellEnd"/>
      <w:r w:rsidRPr="00360D7F">
        <w:rPr>
          <w:rFonts w:cs="Arial"/>
        </w:rPr>
        <w:t xml:space="preserve">. </w:t>
      </w:r>
    </w:p>
    <w:p w14:paraId="46ABA9AC" w14:textId="77777777" w:rsidR="00360D7F" w:rsidRPr="00360D7F" w:rsidRDefault="00360D7F" w:rsidP="00360D7F">
      <w:pPr>
        <w:rPr>
          <w:rFonts w:cs="Arial"/>
        </w:rPr>
      </w:pPr>
    </w:p>
    <w:p w14:paraId="4298F9DC" w14:textId="77777777" w:rsidR="00360D7F" w:rsidRPr="00360D7F" w:rsidRDefault="00360D7F" w:rsidP="00360D7F">
      <w:pPr>
        <w:rPr>
          <w:rFonts w:cs="Arial"/>
          <w:b/>
        </w:rPr>
      </w:pPr>
      <w:r w:rsidRPr="00360D7F">
        <w:rPr>
          <w:rFonts w:cs="Arial"/>
          <w:b/>
        </w:rPr>
        <w:t xml:space="preserve">Popis technického řešení vodovodu </w:t>
      </w:r>
    </w:p>
    <w:p w14:paraId="48BFB8C5" w14:textId="77777777" w:rsidR="00360D7F" w:rsidRPr="00360D7F" w:rsidRDefault="00360D7F" w:rsidP="00360D7F">
      <w:pPr>
        <w:rPr>
          <w:rFonts w:cs="Arial"/>
        </w:rPr>
      </w:pPr>
      <w:r w:rsidRPr="00360D7F">
        <w:rPr>
          <w:rFonts w:cs="Arial"/>
        </w:rPr>
        <w:t xml:space="preserve">Nové rozvody studené a teplé vody </w:t>
      </w:r>
      <w:proofErr w:type="spellStart"/>
      <w:r w:rsidRPr="00360D7F">
        <w:rPr>
          <w:rFonts w:cs="Arial"/>
        </w:rPr>
        <w:t>vody</w:t>
      </w:r>
      <w:proofErr w:type="spellEnd"/>
      <w:r w:rsidRPr="00360D7F">
        <w:rPr>
          <w:rFonts w:cs="Arial"/>
        </w:rPr>
        <w:t xml:space="preserve"> budou napojeny stávající rozvody vody v objektu školy. </w:t>
      </w:r>
    </w:p>
    <w:p w14:paraId="7E203F32" w14:textId="77777777" w:rsidR="00360D7F" w:rsidRPr="00360D7F" w:rsidRDefault="00360D7F" w:rsidP="00360D7F">
      <w:pPr>
        <w:rPr>
          <w:rFonts w:cs="Arial"/>
        </w:rPr>
      </w:pPr>
      <w:r w:rsidRPr="00360D7F">
        <w:rPr>
          <w:rFonts w:cs="Arial"/>
        </w:rPr>
        <w:t xml:space="preserve">V nadstavbě bude požární hydrant typu D s tvarově stálou hadicí dl. 30 m. Pro napojení požárního hydrantu je navržena samostatná stupačka požární vody. </w:t>
      </w:r>
    </w:p>
    <w:p w14:paraId="36256C02" w14:textId="77777777" w:rsidR="00360D7F" w:rsidRPr="00360D7F" w:rsidRDefault="00360D7F" w:rsidP="00360D7F">
      <w:pPr>
        <w:rPr>
          <w:rFonts w:cs="Arial"/>
        </w:rPr>
      </w:pPr>
    </w:p>
    <w:p w14:paraId="54AD5288" w14:textId="77777777" w:rsidR="00360D7F" w:rsidRPr="00360D7F" w:rsidRDefault="00360D7F" w:rsidP="00360D7F">
      <w:pPr>
        <w:rPr>
          <w:rFonts w:cs="Arial"/>
        </w:rPr>
      </w:pPr>
      <w:r w:rsidRPr="00360D7F">
        <w:rPr>
          <w:rFonts w:cs="Arial"/>
        </w:rPr>
        <w:t>Vnitřní vodovod bude proveden z plastového potrubí  PP-R  PN 20.</w:t>
      </w:r>
    </w:p>
    <w:p w14:paraId="18440207" w14:textId="77777777" w:rsidR="00360D7F" w:rsidRPr="00360D7F" w:rsidRDefault="00360D7F" w:rsidP="00360D7F">
      <w:pPr>
        <w:rPr>
          <w:rFonts w:cs="Arial"/>
        </w:rPr>
      </w:pPr>
      <w:r w:rsidRPr="00360D7F">
        <w:rPr>
          <w:rFonts w:cs="Arial"/>
        </w:rPr>
        <w:t xml:space="preserve">Požární vodovod bude proveden z ocelového pozinkovaného potrubí </w:t>
      </w:r>
      <w:proofErr w:type="spellStart"/>
      <w:r w:rsidRPr="00360D7F">
        <w:rPr>
          <w:rFonts w:cs="Arial"/>
        </w:rPr>
        <w:t>j.m</w:t>
      </w:r>
      <w:proofErr w:type="spellEnd"/>
      <w:r w:rsidRPr="00360D7F">
        <w:rPr>
          <w:rFonts w:cs="Arial"/>
        </w:rPr>
        <w:t xml:space="preserve">. 11 353.  </w:t>
      </w:r>
    </w:p>
    <w:p w14:paraId="040E7920" w14:textId="77777777" w:rsidR="00360D7F" w:rsidRPr="00360D7F" w:rsidRDefault="00360D7F" w:rsidP="00360D7F">
      <w:pPr>
        <w:rPr>
          <w:rFonts w:cs="Arial"/>
        </w:rPr>
      </w:pPr>
    </w:p>
    <w:p w14:paraId="3A49650A" w14:textId="77777777" w:rsidR="00360D7F" w:rsidRPr="00360D7F" w:rsidRDefault="00360D7F" w:rsidP="00360D7F">
      <w:pPr>
        <w:rPr>
          <w:rFonts w:cs="Arial"/>
        </w:rPr>
      </w:pPr>
      <w:r w:rsidRPr="00360D7F">
        <w:rPr>
          <w:rFonts w:cs="Arial"/>
        </w:rPr>
        <w:t>Tlakové zkoušky budou provedeny podle ČSN 73 6660. O tlakové zkoušce bude pro každý hydraulický nezávislý okruh pořízen protokol, který bude předložen ke kolaudaci.</w:t>
      </w:r>
    </w:p>
    <w:p w14:paraId="2CB6151D" w14:textId="77777777" w:rsidR="00360D7F" w:rsidRPr="00360D7F" w:rsidRDefault="00360D7F" w:rsidP="00360D7F">
      <w:pPr>
        <w:rPr>
          <w:rFonts w:cs="Arial"/>
        </w:rPr>
      </w:pPr>
      <w:r w:rsidRPr="00360D7F">
        <w:rPr>
          <w:rFonts w:cs="Arial"/>
        </w:rPr>
        <w:t xml:space="preserve">Tepelná izolace potrubí bude provedena </w:t>
      </w:r>
      <w:proofErr w:type="spellStart"/>
      <w:r w:rsidRPr="00360D7F">
        <w:rPr>
          <w:rFonts w:cs="Arial"/>
        </w:rPr>
        <w:t>návlekovou</w:t>
      </w:r>
      <w:proofErr w:type="spellEnd"/>
      <w:r w:rsidRPr="00360D7F">
        <w:rPr>
          <w:rFonts w:cs="Arial"/>
        </w:rPr>
        <w:t xml:space="preserve"> izolací.</w:t>
      </w:r>
    </w:p>
    <w:p w14:paraId="6054C343" w14:textId="77777777" w:rsidR="00360D7F" w:rsidRPr="00360D7F" w:rsidRDefault="00360D7F" w:rsidP="00360D7F">
      <w:pPr>
        <w:rPr>
          <w:rFonts w:cs="Arial"/>
        </w:rPr>
      </w:pPr>
    </w:p>
    <w:p w14:paraId="0FF974C2" w14:textId="71B46333" w:rsidR="00360D7F" w:rsidRPr="00360D7F" w:rsidRDefault="00360D7F" w:rsidP="00360D7F">
      <w:pPr>
        <w:rPr>
          <w:rFonts w:cs="Arial"/>
          <w:b/>
          <w:bCs/>
        </w:rPr>
      </w:pPr>
      <w:r w:rsidRPr="00360D7F">
        <w:rPr>
          <w:rFonts w:cs="Arial"/>
          <w:b/>
          <w:bCs/>
        </w:rPr>
        <w:t>Instalace bude provedena dle ČSN 73 6660.</w:t>
      </w:r>
    </w:p>
    <w:p w14:paraId="700100E1" w14:textId="77777777" w:rsidR="00360D7F" w:rsidRPr="00360D7F" w:rsidRDefault="00360D7F" w:rsidP="00360D7F">
      <w:pPr>
        <w:rPr>
          <w:rFonts w:cs="Arial"/>
          <w:b/>
        </w:rPr>
      </w:pPr>
    </w:p>
    <w:p w14:paraId="147BF3FF" w14:textId="304E857A" w:rsidR="00360D7F" w:rsidRPr="00360D7F" w:rsidRDefault="00360D7F" w:rsidP="00360D7F">
      <w:pPr>
        <w:rPr>
          <w:rFonts w:cs="Arial"/>
          <w:b/>
        </w:rPr>
      </w:pPr>
      <w:r w:rsidRPr="00360D7F">
        <w:rPr>
          <w:rFonts w:cs="Arial"/>
          <w:b/>
        </w:rPr>
        <w:t xml:space="preserve">Popis technického řešení kanalizace  </w:t>
      </w:r>
    </w:p>
    <w:p w14:paraId="724C4B7C" w14:textId="77777777" w:rsidR="00360D7F" w:rsidRPr="00360D7F" w:rsidRDefault="00360D7F" w:rsidP="00360D7F">
      <w:pPr>
        <w:rPr>
          <w:rFonts w:cs="Arial"/>
        </w:rPr>
      </w:pPr>
      <w:r w:rsidRPr="00360D7F">
        <w:rPr>
          <w:rFonts w:cs="Arial"/>
        </w:rPr>
        <w:t>Napojení nově navrženého odpadního potrubí splaškové a dešťové kanalizace bude na stávající vnitřní kanalizaci v objektu.</w:t>
      </w:r>
    </w:p>
    <w:p w14:paraId="73F8C9AE" w14:textId="77777777" w:rsidR="00360D7F" w:rsidRPr="00360D7F" w:rsidRDefault="00360D7F" w:rsidP="00360D7F">
      <w:pPr>
        <w:rPr>
          <w:rFonts w:cs="Arial"/>
        </w:rPr>
      </w:pPr>
      <w:r w:rsidRPr="00360D7F">
        <w:rPr>
          <w:rFonts w:cs="Arial"/>
        </w:rPr>
        <w:t>Stupačky splaškové kanalizace budou opatřeny větracími hlavicemi na nové střeše.</w:t>
      </w:r>
    </w:p>
    <w:p w14:paraId="2A5E1F4F" w14:textId="77777777" w:rsidR="00360D7F" w:rsidRPr="00360D7F" w:rsidRDefault="00360D7F" w:rsidP="00360D7F">
      <w:pPr>
        <w:rPr>
          <w:rFonts w:cs="Arial"/>
        </w:rPr>
      </w:pPr>
      <w:r w:rsidRPr="00360D7F">
        <w:rPr>
          <w:rFonts w:cs="Arial"/>
        </w:rPr>
        <w:t xml:space="preserve">Vnitřní kanalizační potrubí ( odpadní a připojovací ) bude provedeno z plastu HT – systém. </w:t>
      </w:r>
    </w:p>
    <w:p w14:paraId="77E3E05A" w14:textId="77777777" w:rsidR="00360D7F" w:rsidRPr="00360D7F" w:rsidRDefault="00360D7F" w:rsidP="00360D7F">
      <w:pPr>
        <w:pStyle w:val="Zkladntextodsazen"/>
        <w:tabs>
          <w:tab w:val="left" w:pos="0"/>
        </w:tabs>
        <w:ind w:left="0" w:hanging="283"/>
        <w:rPr>
          <w:rFonts w:cs="Arial"/>
        </w:rPr>
      </w:pPr>
      <w:r w:rsidRPr="00360D7F">
        <w:rPr>
          <w:rFonts w:cs="Arial"/>
        </w:rPr>
        <w:t xml:space="preserve">     Odpadní potrubí dešťové kanalizace vedené pod stropem 5.NP bude provedeno z odhlučněného potrubí a bude tepelně izolováno. </w:t>
      </w:r>
    </w:p>
    <w:p w14:paraId="7C22E7E9" w14:textId="77777777" w:rsidR="00360D7F" w:rsidRPr="00360D7F" w:rsidRDefault="00360D7F" w:rsidP="00360D7F">
      <w:pPr>
        <w:rPr>
          <w:rFonts w:cs="Arial"/>
          <w:b/>
          <w:bCs/>
        </w:rPr>
      </w:pPr>
      <w:r w:rsidRPr="00360D7F">
        <w:rPr>
          <w:rFonts w:cs="Arial"/>
          <w:b/>
          <w:bCs/>
        </w:rPr>
        <w:t xml:space="preserve">Provedení vnitřní kanalizace bude odpovídat ČSN 75 6760. </w:t>
      </w:r>
    </w:p>
    <w:p w14:paraId="6227C25D" w14:textId="77777777" w:rsidR="00360D7F" w:rsidRPr="00360D7F" w:rsidRDefault="00360D7F" w:rsidP="00360D7F">
      <w:pPr>
        <w:rPr>
          <w:rFonts w:cs="Arial"/>
          <w:b/>
        </w:rPr>
      </w:pPr>
    </w:p>
    <w:p w14:paraId="2A585935" w14:textId="77777777" w:rsidR="00360D7F" w:rsidRPr="00360D7F" w:rsidRDefault="00360D7F" w:rsidP="00360D7F">
      <w:pPr>
        <w:rPr>
          <w:rFonts w:cs="Arial"/>
        </w:rPr>
      </w:pPr>
      <w:r w:rsidRPr="00360D7F">
        <w:rPr>
          <w:rFonts w:cs="Arial"/>
        </w:rPr>
        <w:lastRenderedPageBreak/>
        <w:t xml:space="preserve">Bilance splaškových vod   - vzhledem k neměnnému počtu studentů i pracovníků školy, nedochází k nárůstu množství splaškových vod. </w:t>
      </w:r>
    </w:p>
    <w:p w14:paraId="1A62FD8E" w14:textId="77777777" w:rsidR="00360D7F" w:rsidRPr="00360D7F" w:rsidRDefault="00360D7F" w:rsidP="00360D7F">
      <w:pPr>
        <w:rPr>
          <w:rFonts w:cs="Arial"/>
        </w:rPr>
      </w:pPr>
    </w:p>
    <w:p w14:paraId="62A5E602" w14:textId="77777777" w:rsidR="00360D7F" w:rsidRPr="00360D7F" w:rsidRDefault="00360D7F" w:rsidP="00360D7F">
      <w:pPr>
        <w:rPr>
          <w:rFonts w:cs="Arial"/>
        </w:rPr>
      </w:pPr>
      <w:r w:rsidRPr="00360D7F">
        <w:rPr>
          <w:rFonts w:cs="Arial"/>
          <w:bCs/>
          <w:szCs w:val="24"/>
        </w:rPr>
        <w:t xml:space="preserve">Bilance dešťových vod - </w:t>
      </w:r>
      <w:r w:rsidRPr="00360D7F">
        <w:rPr>
          <w:rFonts w:cs="Arial"/>
        </w:rPr>
        <w:t>nemění se odvodňovaná plocha, nedochází k nárůstu množství dešťových vod.</w:t>
      </w:r>
    </w:p>
    <w:p w14:paraId="1175C820" w14:textId="77777777" w:rsidR="00360D7F" w:rsidRPr="00360D7F" w:rsidRDefault="00360D7F" w:rsidP="00360D7F">
      <w:pPr>
        <w:rPr>
          <w:rFonts w:cs="Arial"/>
        </w:rPr>
      </w:pPr>
    </w:p>
    <w:p w14:paraId="345FC7EA" w14:textId="77777777" w:rsidR="00360D7F" w:rsidRDefault="00360D7F" w:rsidP="00360D7F">
      <w:pPr>
        <w:rPr>
          <w:rFonts w:cs="Arial"/>
        </w:rPr>
      </w:pPr>
      <w:r>
        <w:rPr>
          <w:rFonts w:cs="Arial"/>
        </w:rPr>
        <w:t>Podrobně viz samostatný oddíl.</w:t>
      </w:r>
    </w:p>
    <w:p w14:paraId="07C65C03" w14:textId="77777777" w:rsidR="00360D7F" w:rsidRPr="00360D7F" w:rsidRDefault="00360D7F" w:rsidP="00913D0C">
      <w:pPr>
        <w:rPr>
          <w:rFonts w:cs="Arial"/>
        </w:rPr>
      </w:pPr>
    </w:p>
    <w:p w14:paraId="5FC49B08" w14:textId="77777777" w:rsidR="00360D7F" w:rsidRPr="00360D7F" w:rsidRDefault="00360D7F" w:rsidP="00913D0C">
      <w:pPr>
        <w:rPr>
          <w:rFonts w:cs="Arial"/>
        </w:rPr>
      </w:pPr>
    </w:p>
    <w:p w14:paraId="63372C95" w14:textId="77777777" w:rsidR="008E7D40" w:rsidRPr="00360D7F" w:rsidRDefault="008E7D40" w:rsidP="008E7D40">
      <w:pPr>
        <w:spacing w:after="240"/>
        <w:rPr>
          <w:rFonts w:cs="Arial"/>
          <w:b/>
          <w:sz w:val="22"/>
        </w:rPr>
      </w:pPr>
      <w:r w:rsidRPr="00360D7F">
        <w:rPr>
          <w:rFonts w:cs="Arial"/>
          <w:b/>
          <w:sz w:val="22"/>
        </w:rPr>
        <w:t>Vytápění</w:t>
      </w:r>
    </w:p>
    <w:p w14:paraId="5515DDB8" w14:textId="0D38B658" w:rsidR="00360D7F" w:rsidRPr="00360D7F" w:rsidRDefault="00360D7F" w:rsidP="00360D7F">
      <w:pPr>
        <w:rPr>
          <w:rFonts w:cs="Arial"/>
        </w:rPr>
      </w:pPr>
      <w:r w:rsidRPr="00360D7F">
        <w:rPr>
          <w:rFonts w:cs="Arial"/>
        </w:rPr>
        <w:t xml:space="preserve">Tepelné ztráty byly počítány dle ČSN EN 12831.  Pro  tepelné  ztráty  byla  uvažovaná  minimální  venkovní teplota </w:t>
      </w:r>
      <w:proofErr w:type="spellStart"/>
      <w:r w:rsidRPr="00360D7F">
        <w:rPr>
          <w:rFonts w:cs="Arial"/>
        </w:rPr>
        <w:t>te</w:t>
      </w:r>
      <w:proofErr w:type="spellEnd"/>
      <w:r w:rsidRPr="00360D7F">
        <w:rPr>
          <w:rFonts w:cs="Arial"/>
        </w:rPr>
        <w:t>= -12 ° C a krajina s intenzivními větry. Průměrná vnitřní teplota  v  interiéru</w:t>
      </w:r>
      <w:r>
        <w:rPr>
          <w:rFonts w:cs="Arial"/>
        </w:rPr>
        <w:t xml:space="preserve"> byla stanovena na 19,4</w:t>
      </w:r>
      <w:r w:rsidRPr="00360D7F">
        <w:rPr>
          <w:rFonts w:cs="Arial"/>
        </w:rPr>
        <w:t>° C.</w:t>
      </w:r>
    </w:p>
    <w:p w14:paraId="667985F7" w14:textId="42E7C3D8" w:rsidR="008E7D40" w:rsidRPr="00360D7F" w:rsidRDefault="00360D7F" w:rsidP="00360D7F">
      <w:pPr>
        <w:rPr>
          <w:rFonts w:cs="Arial"/>
        </w:rPr>
      </w:pPr>
      <w:r w:rsidRPr="00360D7F">
        <w:rPr>
          <w:rFonts w:cs="Arial"/>
        </w:rPr>
        <w:t>Celková ztráta objektu činí 41,7 kW.</w:t>
      </w:r>
    </w:p>
    <w:p w14:paraId="505113CE" w14:textId="77777777" w:rsidR="00360D7F" w:rsidRPr="003E73A9" w:rsidRDefault="00360D7F" w:rsidP="00360D7F">
      <w:pPr>
        <w:rPr>
          <w:rFonts w:cs="Arial"/>
          <w:i/>
          <w:color w:val="548DD4" w:themeColor="text2" w:themeTint="99"/>
        </w:rPr>
      </w:pPr>
    </w:p>
    <w:p w14:paraId="5F15524F" w14:textId="77777777" w:rsidR="008E7D40" w:rsidRPr="00360D7F" w:rsidRDefault="008E7D40" w:rsidP="008E7D40">
      <w:pPr>
        <w:rPr>
          <w:rFonts w:cs="Arial"/>
        </w:rPr>
      </w:pPr>
      <w:r w:rsidRPr="00360D7F">
        <w:rPr>
          <w:rFonts w:cs="Arial"/>
        </w:rPr>
        <w:t xml:space="preserve">Rozšíření nadstavby bude tvořit jeden provozní celek. </w:t>
      </w:r>
    </w:p>
    <w:p w14:paraId="1BE72A53" w14:textId="77777777" w:rsidR="00360D7F" w:rsidRPr="00360D7F" w:rsidRDefault="00360D7F" w:rsidP="00360D7F">
      <w:pPr>
        <w:rPr>
          <w:rFonts w:cs="Arial"/>
        </w:rPr>
      </w:pPr>
      <w:r w:rsidRPr="00360D7F">
        <w:rPr>
          <w:rFonts w:cs="Arial"/>
        </w:rPr>
        <w:t xml:space="preserve">Zdrojem tepla bude stávající strojovna ÚT na 1. NP. Topná voda do strojovny je přivedena ze stávající výměníkové stanice, která se nachází v jiné části komplexu budov. Topná voda je ze strojovny dále distribuovaná do budovy 6 topnými větvemi, které zajišťují vytápění objektu, bytu školníka a nástavby realizované v 1. etapě. Každá větev obsahuje regulační uzel, který je tvořen čtyřcestnou směšovací klapkou se </w:t>
      </w:r>
      <w:proofErr w:type="spellStart"/>
      <w:r w:rsidRPr="00360D7F">
        <w:rPr>
          <w:rFonts w:cs="Arial"/>
        </w:rPr>
        <w:t>servopohonem</w:t>
      </w:r>
      <w:proofErr w:type="spellEnd"/>
      <w:r w:rsidRPr="00360D7F">
        <w:rPr>
          <w:rFonts w:cs="Arial"/>
        </w:rPr>
        <w:t>, oběhové čerpadlo a další potřebné armatury.</w:t>
      </w:r>
    </w:p>
    <w:p w14:paraId="0E4F7AE9" w14:textId="77777777" w:rsidR="00360D7F" w:rsidRPr="00360D7F" w:rsidRDefault="00360D7F" w:rsidP="00360D7F">
      <w:pPr>
        <w:rPr>
          <w:rFonts w:cs="Arial"/>
        </w:rPr>
      </w:pPr>
      <w:r w:rsidRPr="00360D7F">
        <w:rPr>
          <w:rFonts w:cs="Arial"/>
        </w:rPr>
        <w:t xml:space="preserve">Stávající rozdělovač a sběrač bude upraven o rozšířené hrdlo DN 50 pro napojení nového rozdělovače  a sběrače pro nadstavbu. </w:t>
      </w:r>
    </w:p>
    <w:p w14:paraId="1A2AFE6F" w14:textId="7673A962" w:rsidR="00360D7F" w:rsidRPr="00360D7F" w:rsidRDefault="00360D7F" w:rsidP="00360D7F">
      <w:pPr>
        <w:rPr>
          <w:rFonts w:cs="Arial"/>
        </w:rPr>
      </w:pPr>
      <w:r w:rsidRPr="00360D7F">
        <w:rPr>
          <w:rFonts w:cs="Arial"/>
        </w:rPr>
        <w:t xml:space="preserve">Do strojovny bude doplněn nový rozdělovač a sběrač, který bude napojen na stávající rozdělovač a sběrač. Na nový rozdělovač budou napojeny větve pro novou nástavbu a pro byt školníka. Větve pro vytápění nástavby a bytu školníka budou opatřeny směšovacími armaturami se </w:t>
      </w:r>
      <w:proofErr w:type="spellStart"/>
      <w:r w:rsidRPr="00360D7F">
        <w:rPr>
          <w:rFonts w:cs="Arial"/>
        </w:rPr>
        <w:t>servopohonem</w:t>
      </w:r>
      <w:proofErr w:type="spellEnd"/>
      <w:r w:rsidRPr="00360D7F">
        <w:rPr>
          <w:rFonts w:cs="Arial"/>
        </w:rPr>
        <w:t>, oběhovými čerpadly, filtry, uzavíra</w:t>
      </w:r>
      <w:r w:rsidR="00EC33EF">
        <w:rPr>
          <w:rFonts w:cs="Arial"/>
        </w:rPr>
        <w:t>cími a vypouštěcími armaturami.</w:t>
      </w:r>
    </w:p>
    <w:p w14:paraId="72BB10F0" w14:textId="65B408C6" w:rsidR="008E7D40" w:rsidRDefault="00360D7F" w:rsidP="008E7D40">
      <w:pPr>
        <w:rPr>
          <w:rFonts w:cs="Arial"/>
        </w:rPr>
      </w:pPr>
      <w:r w:rsidRPr="00360D7F">
        <w:rPr>
          <w:rFonts w:cs="Arial"/>
        </w:rPr>
        <w:t>Zároveň se provede rozšíření stávající regulace o regulaci nových větví.</w:t>
      </w:r>
    </w:p>
    <w:p w14:paraId="46C17543" w14:textId="77777777" w:rsidR="00360D7F" w:rsidRDefault="00360D7F" w:rsidP="008E7D40">
      <w:pPr>
        <w:rPr>
          <w:rFonts w:cs="Arial"/>
        </w:rPr>
      </w:pPr>
    </w:p>
    <w:p w14:paraId="153FC3A1" w14:textId="77777777" w:rsidR="00360D7F" w:rsidRPr="00360D7F" w:rsidRDefault="00360D7F" w:rsidP="00360D7F">
      <w:pPr>
        <w:rPr>
          <w:rFonts w:cs="Arial"/>
        </w:rPr>
      </w:pPr>
      <w:r w:rsidRPr="00360D7F">
        <w:rPr>
          <w:rFonts w:cs="Arial"/>
        </w:rPr>
        <w:t xml:space="preserve">Otopnou plochu v nadstavbě budou tvořit desková tělesa profil s vestavěným ventilem. V místnosti č. 551 budou otopnou plochu tvořit převážně otopné lavice s dřevěnou krycí deskou, která snese statické zatížení od sezení.  </w:t>
      </w:r>
    </w:p>
    <w:p w14:paraId="06BC634F" w14:textId="4A40ABF0" w:rsidR="00360D7F" w:rsidRDefault="00360D7F" w:rsidP="00360D7F">
      <w:pPr>
        <w:rPr>
          <w:rFonts w:cs="Arial"/>
        </w:rPr>
      </w:pPr>
      <w:r w:rsidRPr="00360D7F">
        <w:rPr>
          <w:rFonts w:cs="Arial"/>
        </w:rPr>
        <w:t>Tělesa budou osazena termostatickými ventily s hlavicemi do  veřejných prostora blokací nastavení teploty.</w:t>
      </w:r>
    </w:p>
    <w:p w14:paraId="13DFA920" w14:textId="77777777" w:rsidR="008E7D40" w:rsidRPr="00360D7F" w:rsidRDefault="008E7D40" w:rsidP="008E7D40">
      <w:pPr>
        <w:rPr>
          <w:rFonts w:cs="Arial"/>
        </w:rPr>
      </w:pPr>
    </w:p>
    <w:p w14:paraId="0667DAF7" w14:textId="77777777" w:rsidR="008E7D40" w:rsidRPr="00360D7F" w:rsidRDefault="008E7D40" w:rsidP="008E7D40">
      <w:pPr>
        <w:rPr>
          <w:rFonts w:cs="Arial"/>
        </w:rPr>
      </w:pPr>
      <w:r w:rsidRPr="00360D7F">
        <w:rPr>
          <w:rFonts w:cs="Arial"/>
        </w:rPr>
        <w:t>Teplotní spád pro otopná tělesa se předpokládá 75 / 55 ° C.</w:t>
      </w:r>
    </w:p>
    <w:p w14:paraId="5D6D2C60" w14:textId="77777777" w:rsidR="00360D7F" w:rsidRDefault="00360D7F" w:rsidP="00360D7F">
      <w:pPr>
        <w:pStyle w:val="Zkladntext"/>
        <w:jc w:val="both"/>
        <w:rPr>
          <w:rFonts w:ascii="Arial" w:hAnsi="Arial"/>
          <w:sz w:val="22"/>
        </w:rPr>
      </w:pPr>
    </w:p>
    <w:p w14:paraId="30DB0575" w14:textId="77777777" w:rsidR="00360D7F" w:rsidRDefault="00360D7F" w:rsidP="00360D7F">
      <w:pPr>
        <w:pStyle w:val="Zkladntext"/>
        <w:jc w:val="both"/>
        <w:rPr>
          <w:rFonts w:ascii="Arial" w:hAnsi="Arial"/>
          <w:sz w:val="22"/>
        </w:rPr>
      </w:pPr>
      <w:proofErr w:type="spellStart"/>
      <w:r>
        <w:rPr>
          <w:rFonts w:ascii="Arial" w:hAnsi="Arial"/>
          <w:sz w:val="22"/>
        </w:rPr>
        <w:t>MaR</w:t>
      </w:r>
      <w:proofErr w:type="spellEnd"/>
      <w:r>
        <w:rPr>
          <w:rFonts w:ascii="Arial" w:hAnsi="Arial"/>
          <w:sz w:val="22"/>
        </w:rPr>
        <w:t xml:space="preserve"> bude stávající. Bude pouze rozšířena o regulaci pro nové větve.</w:t>
      </w:r>
    </w:p>
    <w:p w14:paraId="468D5D23" w14:textId="77777777" w:rsidR="00360D7F" w:rsidRDefault="00360D7F" w:rsidP="00360D7F">
      <w:pPr>
        <w:rPr>
          <w:rFonts w:cs="Arial"/>
        </w:rPr>
      </w:pPr>
      <w:r>
        <w:rPr>
          <w:rFonts w:cs="Arial"/>
        </w:rPr>
        <w:t>Podrobně viz samostatný oddíl.</w:t>
      </w:r>
    </w:p>
    <w:p w14:paraId="5947DAE5" w14:textId="77777777" w:rsidR="008E7D40" w:rsidRPr="00360D7F" w:rsidRDefault="008E7D40" w:rsidP="008E7D40">
      <w:pPr>
        <w:rPr>
          <w:rFonts w:cs="Arial"/>
        </w:rPr>
      </w:pPr>
    </w:p>
    <w:p w14:paraId="34A560A1" w14:textId="77777777" w:rsidR="008E7D40" w:rsidRPr="00360D7F" w:rsidRDefault="008E7D40" w:rsidP="008E7D40">
      <w:pPr>
        <w:rPr>
          <w:rFonts w:cs="Arial"/>
        </w:rPr>
      </w:pPr>
    </w:p>
    <w:p w14:paraId="4778C75F" w14:textId="77777777" w:rsidR="008E7D40" w:rsidRPr="00360D7F" w:rsidRDefault="008E7D40" w:rsidP="008E7D40">
      <w:pPr>
        <w:rPr>
          <w:rFonts w:cs="Arial"/>
          <w:b/>
          <w:sz w:val="22"/>
        </w:rPr>
      </w:pPr>
      <w:r w:rsidRPr="00360D7F">
        <w:rPr>
          <w:rFonts w:cs="Arial"/>
          <w:b/>
          <w:sz w:val="22"/>
        </w:rPr>
        <w:t>Elektroinstalace</w:t>
      </w:r>
    </w:p>
    <w:p w14:paraId="7F855AE7" w14:textId="77777777" w:rsidR="008E7D40" w:rsidRPr="00360D7F" w:rsidRDefault="008E7D40" w:rsidP="008E7D40">
      <w:pPr>
        <w:pStyle w:val="Nadpis6"/>
        <w:rPr>
          <w:rFonts w:ascii="Arial" w:hAnsi="Arial" w:cs="Arial"/>
          <w:b/>
          <w:i w:val="0"/>
          <w:color w:val="auto"/>
        </w:rPr>
      </w:pPr>
      <w:r w:rsidRPr="00360D7F">
        <w:rPr>
          <w:rFonts w:ascii="Arial" w:hAnsi="Arial" w:cs="Arial"/>
          <w:b/>
          <w:i w:val="0"/>
          <w:iCs w:val="0"/>
          <w:color w:val="auto"/>
        </w:rPr>
        <w:t>Základní technické údaje stavby</w:t>
      </w:r>
    </w:p>
    <w:p w14:paraId="7511D6AF" w14:textId="77777777" w:rsidR="00723407" w:rsidRDefault="00723407" w:rsidP="00723407">
      <w:r>
        <w:t>Napěťová soustava</w:t>
      </w:r>
      <w:r>
        <w:tab/>
        <w:t>:</w:t>
      </w:r>
      <w:r>
        <w:tab/>
        <w:t>3PEN ~ 50 Hz, 400/230 V, TN-C v síti NN</w:t>
      </w:r>
    </w:p>
    <w:p w14:paraId="4865FFCB" w14:textId="77777777" w:rsidR="00723407" w:rsidRDefault="00723407" w:rsidP="00723407">
      <w:pPr>
        <w:pStyle w:val="Zpat"/>
      </w:pPr>
      <w:r>
        <w:tab/>
      </w:r>
      <w:r>
        <w:tab/>
      </w:r>
      <w:r>
        <w:tab/>
      </w:r>
      <w:r>
        <w:tab/>
        <w:t>3NPE ~ 50 Hz, 400/230 V, TN-S - za RMS5.2</w:t>
      </w:r>
    </w:p>
    <w:p w14:paraId="0C12F148" w14:textId="77777777" w:rsidR="00723407" w:rsidRDefault="00723407" w:rsidP="00723407">
      <w:r>
        <w:t xml:space="preserve">Ochrana před úrazem el. </w:t>
      </w:r>
      <w:proofErr w:type="gramStart"/>
      <w:r>
        <w:t>proudem</w:t>
      </w:r>
      <w:proofErr w:type="gramEnd"/>
      <w:r>
        <w:t xml:space="preserve"> podle ČSN 332000-4-41 ed.2:</w:t>
      </w:r>
      <w:r>
        <w:tab/>
      </w:r>
    </w:p>
    <w:p w14:paraId="4DBF0529" w14:textId="77777777" w:rsidR="00723407" w:rsidRDefault="00723407" w:rsidP="00723407">
      <w:r>
        <w:t>St. ochrany normální</w:t>
      </w:r>
      <w:r>
        <w:tab/>
        <w:t>:</w:t>
      </w:r>
      <w:r>
        <w:tab/>
        <w:t>411- automatickým odpojení od zdroje</w:t>
      </w:r>
    </w:p>
    <w:p w14:paraId="3435E3F7" w14:textId="77777777" w:rsidR="00723407" w:rsidRDefault="00723407" w:rsidP="00723407">
      <w:r>
        <w:t>St. ochrany doplněná</w:t>
      </w:r>
      <w:r>
        <w:tab/>
        <w:t>:</w:t>
      </w:r>
      <w:r>
        <w:tab/>
        <w:t>dopl. pospojování nebo chránič nebo doplňková izolace</w:t>
      </w:r>
    </w:p>
    <w:p w14:paraId="12774E0E" w14:textId="77777777" w:rsidR="00723407" w:rsidRDefault="00723407" w:rsidP="00723407">
      <w:r>
        <w:t>Prostředí</w:t>
      </w:r>
      <w:r>
        <w:tab/>
      </w:r>
      <w:r>
        <w:tab/>
        <w:t>:</w:t>
      </w:r>
      <w:r>
        <w:tab/>
        <w:t>AB5, AB8, AD3</w:t>
      </w:r>
    </w:p>
    <w:p w14:paraId="05FA21F7" w14:textId="77777777" w:rsidR="00723407" w:rsidRDefault="00723407" w:rsidP="00723407">
      <w:pPr>
        <w:ind w:left="2160" w:hanging="2160"/>
      </w:pPr>
      <w:r>
        <w:t xml:space="preserve">Měření el. </w:t>
      </w:r>
      <w:proofErr w:type="gramStart"/>
      <w:r>
        <w:t>energie</w:t>
      </w:r>
      <w:proofErr w:type="gramEnd"/>
      <w:r>
        <w:tab/>
        <w:t>:</w:t>
      </w:r>
      <w:r>
        <w:tab/>
        <w:t>stávající</w:t>
      </w:r>
    </w:p>
    <w:p w14:paraId="67F5C104" w14:textId="77777777" w:rsidR="00723407" w:rsidRDefault="00723407" w:rsidP="00723407">
      <w:r>
        <w:lastRenderedPageBreak/>
        <w:t xml:space="preserve">Stupeň </w:t>
      </w:r>
      <w:proofErr w:type="gramStart"/>
      <w:r>
        <w:t>dodávky</w:t>
      </w:r>
      <w:r>
        <w:tab/>
      </w:r>
      <w:r>
        <w:tab/>
        <w:t>:</w:t>
      </w:r>
      <w:r>
        <w:tab/>
        <w:t>1.stupeň</w:t>
      </w:r>
      <w:proofErr w:type="gramEnd"/>
      <w:r>
        <w:t xml:space="preserve"> – nouzové osvětlení, požární odvětrání</w:t>
      </w:r>
    </w:p>
    <w:p w14:paraId="59FAB0CF" w14:textId="77777777" w:rsidR="00723407" w:rsidRDefault="00723407" w:rsidP="00723407">
      <w:pPr>
        <w:ind w:left="2160" w:firstLine="720"/>
      </w:pPr>
      <w:r>
        <w:t>3. stupeň- ostatní rozvody</w:t>
      </w:r>
    </w:p>
    <w:p w14:paraId="015DE6CB" w14:textId="77777777" w:rsidR="00723407" w:rsidRDefault="00723407" w:rsidP="00723407">
      <w:pPr>
        <w:ind w:left="1440" w:hanging="1440"/>
      </w:pPr>
      <w:r>
        <w:t>Způsob napojení</w:t>
      </w:r>
      <w:r>
        <w:tab/>
      </w:r>
      <w:r>
        <w:tab/>
        <w:t>:</w:t>
      </w:r>
      <w:r>
        <w:tab/>
        <w:t>kabelem CYKY 4Bx35mm</w:t>
      </w:r>
      <w:r>
        <w:rPr>
          <w:vertAlign w:val="superscript"/>
        </w:rPr>
        <w:t>2</w:t>
      </w:r>
      <w:r>
        <w:t xml:space="preserve"> ze stávající </w:t>
      </w:r>
      <w:proofErr w:type="spellStart"/>
      <w:r>
        <w:t>rozv</w:t>
      </w:r>
      <w:proofErr w:type="spellEnd"/>
      <w:r>
        <w:t>. RH v 1.NP</w:t>
      </w:r>
    </w:p>
    <w:p w14:paraId="0A6BBB50" w14:textId="77777777" w:rsidR="00723407" w:rsidRDefault="00723407" w:rsidP="00723407">
      <w:pPr>
        <w:pStyle w:val="Prvnstrana"/>
        <w:tabs>
          <w:tab w:val="clear" w:pos="1814"/>
          <w:tab w:val="left" w:pos="2127"/>
        </w:tabs>
        <w:spacing w:line="240" w:lineRule="auto"/>
        <w:rPr>
          <w:b/>
          <w:u w:val="single"/>
        </w:rPr>
      </w:pPr>
    </w:p>
    <w:p w14:paraId="61FD9D11" w14:textId="77777777" w:rsidR="00723407" w:rsidRDefault="00723407" w:rsidP="00723407">
      <w:pPr>
        <w:pStyle w:val="Nadpis6"/>
        <w:spacing w:line="240" w:lineRule="auto"/>
        <w:rPr>
          <w:i w:val="0"/>
          <w:iCs w:val="0"/>
        </w:rPr>
      </w:pPr>
      <w:r>
        <w:rPr>
          <w:i w:val="0"/>
          <w:iCs w:val="0"/>
        </w:rPr>
        <w:t>Bilance příkonů</w:t>
      </w:r>
    </w:p>
    <w:p w14:paraId="597F7293" w14:textId="77777777" w:rsidR="00723407" w:rsidRDefault="00723407" w:rsidP="00723407">
      <w:pPr>
        <w:rPr>
          <w:b/>
          <w:bCs/>
        </w:rPr>
      </w:pPr>
      <w:r>
        <w:rPr>
          <w:b/>
          <w:bCs/>
        </w:rPr>
        <w:tab/>
      </w:r>
    </w:p>
    <w:p w14:paraId="095B4806" w14:textId="77777777" w:rsidR="00723407" w:rsidRDefault="00723407" w:rsidP="00723407">
      <w:pPr>
        <w:rPr>
          <w:b/>
          <w:bCs/>
        </w:rPr>
      </w:pPr>
      <w:r>
        <w:rPr>
          <w:b/>
          <w:bCs/>
        </w:rPr>
        <w:t>Zapnutá klimatizace (letní měsíce)</w:t>
      </w:r>
    </w:p>
    <w:p w14:paraId="0DE6C0C2" w14:textId="77777777" w:rsidR="00723407" w:rsidRDefault="00723407" w:rsidP="00723407">
      <w:pPr>
        <w:rPr>
          <w:b/>
          <w:bCs/>
        </w:rPr>
      </w:pPr>
      <w:r>
        <w:rPr>
          <w:b/>
          <w:bCs/>
        </w:rPr>
        <w:t>Instalace:</w:t>
      </w:r>
      <w:r>
        <w:rPr>
          <w:b/>
          <w:bCs/>
        </w:rPr>
        <w:tab/>
      </w:r>
      <w:r>
        <w:rPr>
          <w:b/>
          <w:bCs/>
        </w:rPr>
        <w:tab/>
      </w:r>
      <w:r>
        <w:rPr>
          <w:b/>
          <w:bCs/>
        </w:rPr>
        <w:tab/>
      </w:r>
      <w:r>
        <w:rPr>
          <w:b/>
          <w:bCs/>
        </w:rPr>
        <w:tab/>
      </w:r>
      <w:proofErr w:type="spellStart"/>
      <w:r>
        <w:rPr>
          <w:b/>
          <w:bCs/>
        </w:rPr>
        <w:t>Pi</w:t>
      </w:r>
      <w:proofErr w:type="spellEnd"/>
      <w:r>
        <w:rPr>
          <w:b/>
          <w:bCs/>
        </w:rPr>
        <w:t xml:space="preserve"> (kW)</w:t>
      </w:r>
      <w:r>
        <w:rPr>
          <w:b/>
          <w:bCs/>
        </w:rPr>
        <w:tab/>
      </w:r>
      <w:r>
        <w:rPr>
          <w:b/>
          <w:bCs/>
        </w:rPr>
        <w:tab/>
      </w:r>
      <w:proofErr w:type="spellStart"/>
      <w:r>
        <w:rPr>
          <w:b/>
          <w:bCs/>
        </w:rPr>
        <w:t>Ps</w:t>
      </w:r>
      <w:proofErr w:type="spellEnd"/>
      <w:r>
        <w:rPr>
          <w:b/>
          <w:bCs/>
        </w:rPr>
        <w:t xml:space="preserve"> </w:t>
      </w:r>
      <w:r>
        <w:rPr>
          <w:b/>
          <w:bCs/>
          <w:sz w:val="22"/>
        </w:rPr>
        <w:t>(</w:t>
      </w:r>
      <w:r>
        <w:rPr>
          <w:b/>
          <w:bCs/>
        </w:rPr>
        <w:t>kW)</w:t>
      </w:r>
      <w:r>
        <w:rPr>
          <w:b/>
          <w:bCs/>
        </w:rPr>
        <w:tab/>
      </w:r>
    </w:p>
    <w:p w14:paraId="687D9D41" w14:textId="77777777" w:rsidR="00723407" w:rsidRDefault="00723407" w:rsidP="00723407">
      <w:r>
        <w:t>Osvětlení</w:t>
      </w:r>
      <w:r>
        <w:rPr>
          <w:b/>
          <w:bCs/>
        </w:rPr>
        <w:tab/>
      </w:r>
      <w:r>
        <w:rPr>
          <w:b/>
          <w:bCs/>
        </w:rPr>
        <w:tab/>
      </w:r>
      <w:r>
        <w:rPr>
          <w:b/>
          <w:bCs/>
        </w:rPr>
        <w:tab/>
      </w:r>
      <w:r>
        <w:rPr>
          <w:b/>
          <w:bCs/>
        </w:rPr>
        <w:tab/>
      </w:r>
      <w:r>
        <w:t>6,0</w:t>
      </w:r>
      <w:r w:rsidRPr="004B3C41">
        <w:tab/>
      </w:r>
      <w:r w:rsidRPr="004B3C41">
        <w:tab/>
      </w:r>
      <w:r>
        <w:t>4,0</w:t>
      </w:r>
    </w:p>
    <w:p w14:paraId="3606AB18" w14:textId="77777777" w:rsidR="00723407" w:rsidRPr="004B3C41" w:rsidRDefault="00723407" w:rsidP="00723407">
      <w:r>
        <w:t>Zásuvkové obvody</w:t>
      </w:r>
      <w:r>
        <w:rPr>
          <w:b/>
          <w:bCs/>
        </w:rPr>
        <w:tab/>
      </w:r>
      <w:r>
        <w:rPr>
          <w:b/>
          <w:bCs/>
        </w:rPr>
        <w:tab/>
      </w:r>
      <w:r>
        <w:rPr>
          <w:b/>
          <w:bCs/>
        </w:rPr>
        <w:tab/>
      </w:r>
      <w:r>
        <w:t>30,0</w:t>
      </w:r>
      <w:r w:rsidRPr="004B3C41">
        <w:tab/>
      </w:r>
      <w:r w:rsidRPr="004B3C41">
        <w:tab/>
      </w:r>
      <w:r>
        <w:t>10,0</w:t>
      </w:r>
    </w:p>
    <w:p w14:paraId="38DE8173" w14:textId="77777777" w:rsidR="00723407" w:rsidRDefault="00723407" w:rsidP="00723407">
      <w:r>
        <w:t>Slaboproud</w:t>
      </w:r>
      <w:r>
        <w:rPr>
          <w:b/>
          <w:bCs/>
        </w:rPr>
        <w:tab/>
      </w:r>
      <w:r>
        <w:rPr>
          <w:b/>
          <w:bCs/>
        </w:rPr>
        <w:tab/>
      </w:r>
      <w:r>
        <w:rPr>
          <w:b/>
          <w:bCs/>
        </w:rPr>
        <w:tab/>
      </w:r>
      <w:r>
        <w:rPr>
          <w:b/>
          <w:bCs/>
        </w:rPr>
        <w:tab/>
      </w:r>
      <w:r>
        <w:t>2,0</w:t>
      </w:r>
      <w:r w:rsidRPr="004B3C41">
        <w:tab/>
      </w:r>
      <w:r w:rsidRPr="004B3C41">
        <w:tab/>
      </w:r>
      <w:r>
        <w:t>1,0</w:t>
      </w:r>
    </w:p>
    <w:p w14:paraId="4B18E86D" w14:textId="77777777" w:rsidR="00723407" w:rsidRDefault="00723407" w:rsidP="00723407">
      <w:r>
        <w:t>VZT</w:t>
      </w:r>
      <w:r>
        <w:tab/>
      </w:r>
      <w:r>
        <w:tab/>
      </w:r>
      <w:r>
        <w:tab/>
      </w:r>
      <w:r>
        <w:tab/>
      </w:r>
      <w:r>
        <w:tab/>
        <w:t>0,5</w:t>
      </w:r>
      <w:r w:rsidRPr="004B3C41">
        <w:tab/>
      </w:r>
      <w:r w:rsidRPr="004B3C41">
        <w:tab/>
      </w:r>
      <w:r>
        <w:t>0,5</w:t>
      </w:r>
    </w:p>
    <w:p w14:paraId="15997AA9" w14:textId="77777777" w:rsidR="00723407" w:rsidRDefault="00723407" w:rsidP="00723407">
      <w:r>
        <w:t>Chlazení</w:t>
      </w:r>
      <w:r>
        <w:tab/>
      </w:r>
      <w:r>
        <w:tab/>
      </w:r>
      <w:r>
        <w:tab/>
      </w:r>
      <w:r>
        <w:tab/>
      </w:r>
      <w:r>
        <w:tab/>
        <w:t>6,4</w:t>
      </w:r>
      <w:r w:rsidRPr="004B3C41">
        <w:tab/>
      </w:r>
      <w:r w:rsidRPr="004B3C41">
        <w:tab/>
      </w:r>
      <w:r>
        <w:t>6,2</w:t>
      </w:r>
    </w:p>
    <w:p w14:paraId="3C036FCD" w14:textId="77777777" w:rsidR="00723407" w:rsidRDefault="00723407" w:rsidP="00723407">
      <w:r>
        <w:t>Ostatní</w:t>
      </w:r>
      <w:r>
        <w:tab/>
      </w:r>
      <w:r>
        <w:tab/>
      </w:r>
      <w:r>
        <w:tab/>
      </w:r>
      <w:r>
        <w:tab/>
      </w:r>
      <w:r>
        <w:tab/>
        <w:t>20,2</w:t>
      </w:r>
      <w:r>
        <w:tab/>
      </w:r>
      <w:r>
        <w:tab/>
        <w:t>4,0</w:t>
      </w:r>
    </w:p>
    <w:p w14:paraId="6AE4CD1C" w14:textId="77777777" w:rsidR="00723407" w:rsidRDefault="00723407" w:rsidP="00723407"/>
    <w:p w14:paraId="669D8981" w14:textId="77777777" w:rsidR="00723407" w:rsidRPr="003E7062" w:rsidRDefault="00723407" w:rsidP="00723407">
      <w:pPr>
        <w:rPr>
          <w:b/>
        </w:rPr>
      </w:pPr>
      <w:r w:rsidRPr="003E7062">
        <w:rPr>
          <w:b/>
        </w:rPr>
        <w:t>Celkem objekt:</w:t>
      </w:r>
      <w:r>
        <w:rPr>
          <w:b/>
        </w:rPr>
        <w:tab/>
      </w:r>
      <w:r>
        <w:rPr>
          <w:b/>
        </w:rPr>
        <w:tab/>
      </w:r>
      <w:r>
        <w:rPr>
          <w:b/>
        </w:rPr>
        <w:tab/>
      </w:r>
      <w:r>
        <w:rPr>
          <w:b/>
        </w:rPr>
        <w:tab/>
        <w:t>65,1</w:t>
      </w:r>
      <w:r>
        <w:rPr>
          <w:b/>
        </w:rPr>
        <w:tab/>
      </w:r>
      <w:r>
        <w:rPr>
          <w:b/>
        </w:rPr>
        <w:tab/>
        <w:t>25,7</w:t>
      </w:r>
    </w:p>
    <w:p w14:paraId="44B10E14" w14:textId="77777777" w:rsidR="00723407" w:rsidRDefault="00723407" w:rsidP="00723407">
      <w:pPr>
        <w:spacing w:before="120" w:line="240" w:lineRule="exact"/>
        <w:rPr>
          <w:b/>
        </w:rPr>
      </w:pPr>
      <w:r>
        <w:rPr>
          <w:b/>
          <w:bCs/>
        </w:rPr>
        <w:t>Výpočtový proud:</w:t>
      </w:r>
      <w:r>
        <w:rPr>
          <w:b/>
          <w:bCs/>
        </w:rPr>
        <w:tab/>
        <w:t xml:space="preserve">     </w:t>
      </w:r>
      <w:r>
        <w:rPr>
          <w:b/>
          <w:bCs/>
        </w:rPr>
        <w:tab/>
      </w:r>
      <w:r>
        <w:rPr>
          <w:b/>
          <w:bCs/>
        </w:rPr>
        <w:tab/>
      </w:r>
      <w:r>
        <w:rPr>
          <w:b/>
        </w:rPr>
        <w:t>39,2</w:t>
      </w:r>
      <w:r w:rsidRPr="00EF79CD">
        <w:rPr>
          <w:b/>
        </w:rPr>
        <w:t xml:space="preserve"> A</w:t>
      </w:r>
    </w:p>
    <w:p w14:paraId="5775E48A" w14:textId="77777777" w:rsidR="00723407" w:rsidRDefault="00723407" w:rsidP="00723407">
      <w:pPr>
        <w:spacing w:before="120" w:line="240" w:lineRule="exact"/>
        <w:rPr>
          <w:b/>
        </w:rPr>
      </w:pPr>
    </w:p>
    <w:p w14:paraId="60CD62B7" w14:textId="77777777" w:rsidR="00723407" w:rsidRDefault="00723407" w:rsidP="00723407">
      <w:pPr>
        <w:rPr>
          <w:b/>
          <w:bCs/>
        </w:rPr>
      </w:pPr>
      <w:r>
        <w:rPr>
          <w:b/>
          <w:bCs/>
        </w:rPr>
        <w:t>Vypnutá klimatizace (zimní měsíce)</w:t>
      </w:r>
    </w:p>
    <w:p w14:paraId="4250E57D" w14:textId="77777777" w:rsidR="00723407" w:rsidRDefault="00723407" w:rsidP="00723407">
      <w:pPr>
        <w:rPr>
          <w:b/>
          <w:bCs/>
        </w:rPr>
      </w:pPr>
      <w:r>
        <w:rPr>
          <w:b/>
          <w:bCs/>
        </w:rPr>
        <w:t>Instalace:</w:t>
      </w:r>
      <w:r>
        <w:rPr>
          <w:b/>
          <w:bCs/>
        </w:rPr>
        <w:tab/>
      </w:r>
      <w:r>
        <w:rPr>
          <w:b/>
          <w:bCs/>
        </w:rPr>
        <w:tab/>
      </w:r>
      <w:r>
        <w:rPr>
          <w:b/>
          <w:bCs/>
        </w:rPr>
        <w:tab/>
      </w:r>
      <w:r>
        <w:rPr>
          <w:b/>
          <w:bCs/>
        </w:rPr>
        <w:tab/>
      </w:r>
      <w:proofErr w:type="spellStart"/>
      <w:r>
        <w:rPr>
          <w:b/>
          <w:bCs/>
        </w:rPr>
        <w:t>Pi</w:t>
      </w:r>
      <w:proofErr w:type="spellEnd"/>
      <w:r>
        <w:rPr>
          <w:b/>
          <w:bCs/>
        </w:rPr>
        <w:t xml:space="preserve"> (kW)</w:t>
      </w:r>
      <w:r>
        <w:rPr>
          <w:b/>
          <w:bCs/>
        </w:rPr>
        <w:tab/>
      </w:r>
      <w:r>
        <w:rPr>
          <w:b/>
          <w:bCs/>
        </w:rPr>
        <w:tab/>
      </w:r>
      <w:proofErr w:type="spellStart"/>
      <w:r>
        <w:rPr>
          <w:b/>
          <w:bCs/>
        </w:rPr>
        <w:t>Ps</w:t>
      </w:r>
      <w:proofErr w:type="spellEnd"/>
      <w:r>
        <w:rPr>
          <w:b/>
          <w:bCs/>
        </w:rPr>
        <w:t xml:space="preserve"> </w:t>
      </w:r>
      <w:r>
        <w:rPr>
          <w:b/>
          <w:bCs/>
          <w:sz w:val="22"/>
        </w:rPr>
        <w:t>(</w:t>
      </w:r>
      <w:r>
        <w:rPr>
          <w:b/>
          <w:bCs/>
        </w:rPr>
        <w:t>kW)</w:t>
      </w:r>
      <w:r>
        <w:rPr>
          <w:b/>
          <w:bCs/>
        </w:rPr>
        <w:tab/>
      </w:r>
    </w:p>
    <w:p w14:paraId="3480D28A" w14:textId="77777777" w:rsidR="00723407" w:rsidRDefault="00723407" w:rsidP="00723407">
      <w:r>
        <w:t>Osvětlení</w:t>
      </w:r>
      <w:r>
        <w:rPr>
          <w:b/>
          <w:bCs/>
        </w:rPr>
        <w:tab/>
      </w:r>
      <w:r>
        <w:rPr>
          <w:b/>
          <w:bCs/>
        </w:rPr>
        <w:tab/>
      </w:r>
      <w:r>
        <w:rPr>
          <w:b/>
          <w:bCs/>
        </w:rPr>
        <w:tab/>
      </w:r>
      <w:r>
        <w:rPr>
          <w:b/>
          <w:bCs/>
        </w:rPr>
        <w:tab/>
      </w:r>
      <w:r>
        <w:t>6,0</w:t>
      </w:r>
      <w:r w:rsidRPr="004B3C41">
        <w:tab/>
      </w:r>
      <w:r w:rsidRPr="004B3C41">
        <w:tab/>
      </w:r>
      <w:r>
        <w:t>4,0</w:t>
      </w:r>
    </w:p>
    <w:p w14:paraId="4D19C1B6" w14:textId="77777777" w:rsidR="00723407" w:rsidRPr="004B3C41" w:rsidRDefault="00723407" w:rsidP="00723407">
      <w:r>
        <w:t>Zásuvkové obvody</w:t>
      </w:r>
      <w:r>
        <w:rPr>
          <w:b/>
          <w:bCs/>
        </w:rPr>
        <w:tab/>
      </w:r>
      <w:r>
        <w:rPr>
          <w:b/>
          <w:bCs/>
        </w:rPr>
        <w:tab/>
      </w:r>
      <w:r>
        <w:rPr>
          <w:b/>
          <w:bCs/>
        </w:rPr>
        <w:tab/>
      </w:r>
      <w:r>
        <w:t>30,0</w:t>
      </w:r>
      <w:r w:rsidRPr="004B3C41">
        <w:tab/>
      </w:r>
      <w:r w:rsidRPr="004B3C41">
        <w:tab/>
      </w:r>
      <w:r>
        <w:t>10,0</w:t>
      </w:r>
    </w:p>
    <w:p w14:paraId="70294B31" w14:textId="77777777" w:rsidR="00723407" w:rsidRDefault="00723407" w:rsidP="00723407">
      <w:r>
        <w:t>Slaboproud</w:t>
      </w:r>
      <w:r>
        <w:rPr>
          <w:b/>
          <w:bCs/>
        </w:rPr>
        <w:tab/>
      </w:r>
      <w:r>
        <w:rPr>
          <w:b/>
          <w:bCs/>
        </w:rPr>
        <w:tab/>
      </w:r>
      <w:r>
        <w:rPr>
          <w:b/>
          <w:bCs/>
        </w:rPr>
        <w:tab/>
      </w:r>
      <w:r>
        <w:rPr>
          <w:b/>
          <w:bCs/>
        </w:rPr>
        <w:tab/>
      </w:r>
      <w:r>
        <w:t>2,0</w:t>
      </w:r>
      <w:r w:rsidRPr="004B3C41">
        <w:tab/>
      </w:r>
      <w:r w:rsidRPr="004B3C41">
        <w:tab/>
      </w:r>
      <w:r>
        <w:t>1,0</w:t>
      </w:r>
    </w:p>
    <w:p w14:paraId="7B367C1A" w14:textId="77777777" w:rsidR="00723407" w:rsidRDefault="00723407" w:rsidP="00723407">
      <w:r>
        <w:t>VZT</w:t>
      </w:r>
      <w:r>
        <w:tab/>
      </w:r>
      <w:r>
        <w:tab/>
      </w:r>
      <w:r>
        <w:tab/>
      </w:r>
      <w:r>
        <w:tab/>
      </w:r>
      <w:r>
        <w:tab/>
        <w:t>0,5</w:t>
      </w:r>
      <w:r w:rsidRPr="004B3C41">
        <w:tab/>
      </w:r>
      <w:r w:rsidRPr="004B3C41">
        <w:tab/>
      </w:r>
      <w:r>
        <w:t>0,5</w:t>
      </w:r>
    </w:p>
    <w:p w14:paraId="7443E176" w14:textId="77777777" w:rsidR="00723407" w:rsidRDefault="00723407" w:rsidP="00723407">
      <w:r>
        <w:t>Chlazení</w:t>
      </w:r>
      <w:r>
        <w:tab/>
      </w:r>
      <w:r>
        <w:tab/>
      </w:r>
      <w:r>
        <w:tab/>
      </w:r>
      <w:r>
        <w:tab/>
      </w:r>
      <w:r>
        <w:tab/>
        <w:t>0,0</w:t>
      </w:r>
      <w:r w:rsidRPr="004B3C41">
        <w:tab/>
      </w:r>
      <w:r w:rsidRPr="004B3C41">
        <w:tab/>
      </w:r>
      <w:r>
        <w:t>0,0</w:t>
      </w:r>
    </w:p>
    <w:p w14:paraId="6B2D5AFC" w14:textId="77777777" w:rsidR="00723407" w:rsidRDefault="00723407" w:rsidP="00723407">
      <w:r>
        <w:t>Ostatní</w:t>
      </w:r>
      <w:r>
        <w:tab/>
      </w:r>
      <w:r>
        <w:tab/>
      </w:r>
      <w:r>
        <w:tab/>
      </w:r>
      <w:r>
        <w:tab/>
      </w:r>
      <w:r>
        <w:tab/>
        <w:t>20,2</w:t>
      </w:r>
      <w:r>
        <w:tab/>
      </w:r>
      <w:r>
        <w:tab/>
        <w:t>4,0</w:t>
      </w:r>
    </w:p>
    <w:p w14:paraId="46085DC6" w14:textId="77777777" w:rsidR="00723407" w:rsidRDefault="00723407" w:rsidP="00723407"/>
    <w:p w14:paraId="4A0241E1" w14:textId="77777777" w:rsidR="00723407" w:rsidRPr="003E7062" w:rsidRDefault="00723407" w:rsidP="00723407">
      <w:pPr>
        <w:rPr>
          <w:b/>
        </w:rPr>
      </w:pPr>
      <w:r w:rsidRPr="003E7062">
        <w:rPr>
          <w:b/>
        </w:rPr>
        <w:t>Celkem objekt:</w:t>
      </w:r>
      <w:r>
        <w:rPr>
          <w:b/>
        </w:rPr>
        <w:tab/>
      </w:r>
      <w:r>
        <w:rPr>
          <w:b/>
        </w:rPr>
        <w:tab/>
      </w:r>
      <w:r>
        <w:rPr>
          <w:b/>
        </w:rPr>
        <w:tab/>
      </w:r>
      <w:r>
        <w:rPr>
          <w:b/>
        </w:rPr>
        <w:tab/>
        <w:t>58,7</w:t>
      </w:r>
      <w:r>
        <w:rPr>
          <w:b/>
        </w:rPr>
        <w:tab/>
      </w:r>
      <w:r>
        <w:rPr>
          <w:b/>
        </w:rPr>
        <w:tab/>
        <w:t>19,5</w:t>
      </w:r>
    </w:p>
    <w:p w14:paraId="5472BD70" w14:textId="53A6437B" w:rsidR="00360D7F" w:rsidRDefault="00723407" w:rsidP="00723407">
      <w:pPr>
        <w:rPr>
          <w:b/>
        </w:rPr>
      </w:pPr>
      <w:r>
        <w:rPr>
          <w:b/>
          <w:bCs/>
        </w:rPr>
        <w:t>Výpočtový proud:</w:t>
      </w:r>
      <w:r>
        <w:rPr>
          <w:b/>
          <w:bCs/>
        </w:rPr>
        <w:tab/>
        <w:t xml:space="preserve">     </w:t>
      </w:r>
      <w:r>
        <w:rPr>
          <w:b/>
          <w:bCs/>
        </w:rPr>
        <w:tab/>
      </w:r>
      <w:r>
        <w:rPr>
          <w:b/>
          <w:bCs/>
        </w:rPr>
        <w:tab/>
      </w:r>
      <w:r>
        <w:rPr>
          <w:b/>
        </w:rPr>
        <w:t>29,7</w:t>
      </w:r>
      <w:r w:rsidRPr="00EF79CD">
        <w:rPr>
          <w:b/>
        </w:rPr>
        <w:t xml:space="preserve"> A</w:t>
      </w:r>
    </w:p>
    <w:p w14:paraId="2C77B15B" w14:textId="77777777" w:rsidR="00723407" w:rsidRPr="00360D7F" w:rsidRDefault="00723407" w:rsidP="00723407"/>
    <w:p w14:paraId="20C609D4" w14:textId="77777777" w:rsidR="00723407" w:rsidRDefault="00723407" w:rsidP="00723407">
      <w:pPr>
        <w:rPr>
          <w:b/>
          <w:bCs/>
        </w:rPr>
      </w:pPr>
      <w:r w:rsidRPr="00426E7A">
        <w:rPr>
          <w:bCs/>
        </w:rPr>
        <w:t>Jak již bylo zmíněno ve studii z 06/2017 j</w:t>
      </w:r>
      <w:r w:rsidRPr="00426E7A">
        <w:t>e nutné provést</w:t>
      </w:r>
      <w:r>
        <w:t xml:space="preserve"> měření </w:t>
      </w:r>
      <w:proofErr w:type="spellStart"/>
      <w:r>
        <w:t>stáv</w:t>
      </w:r>
      <w:proofErr w:type="spellEnd"/>
      <w:r>
        <w:t xml:space="preserve">. odběru a po upřesnění předpokládaných instalovaných el., spotřebičů upravit stávající smlouvu o odběru el. </w:t>
      </w:r>
      <w:proofErr w:type="gramStart"/>
      <w:r>
        <w:t>energie</w:t>
      </w:r>
      <w:proofErr w:type="gramEnd"/>
      <w:r>
        <w:t xml:space="preserve">. Distributor el. </w:t>
      </w:r>
      <w:proofErr w:type="gramStart"/>
      <w:r>
        <w:t>energie</w:t>
      </w:r>
      <w:proofErr w:type="gramEnd"/>
      <w:r>
        <w:t xml:space="preserve"> již několikrát investora upozornil, že odběr hlavně v zimních měsících (dvojnásobná spotřeba oproti spotřebě květen-červen, září-říjen) se blíží kapacitě přenosu napájecího kabelu školy AYKY 3Bx240+120mm. Distributor navrhuje investorovi zřízení vlastní trafostanice. Instalovaný příkon stále narůstá. Skutečné zatížení přívodu je nutné zjistit měřením a podle výsledků zvolit opatření pro zajištění spolehlivé dodávky el. </w:t>
      </w:r>
      <w:proofErr w:type="gramStart"/>
      <w:r>
        <w:t>energie</w:t>
      </w:r>
      <w:proofErr w:type="gramEnd"/>
      <w:r>
        <w:t xml:space="preserve">.  </w:t>
      </w:r>
    </w:p>
    <w:p w14:paraId="7C0ED978" w14:textId="77777777" w:rsidR="008E7D40" w:rsidRPr="00360D7F" w:rsidRDefault="008E7D40" w:rsidP="00360D7F"/>
    <w:p w14:paraId="60B9CD7F" w14:textId="77777777" w:rsidR="008E7D40" w:rsidRPr="00360D7F" w:rsidRDefault="008E7D40" w:rsidP="00360D7F">
      <w:pPr>
        <w:rPr>
          <w:b/>
        </w:rPr>
      </w:pPr>
      <w:r w:rsidRPr="00360D7F">
        <w:rPr>
          <w:b/>
        </w:rPr>
        <w:t>Elektrické připojení</w:t>
      </w:r>
    </w:p>
    <w:p w14:paraId="26283B6F" w14:textId="5885853B" w:rsidR="00360D7F" w:rsidRDefault="00360D7F" w:rsidP="008E7D40">
      <w:pPr>
        <w:pStyle w:val="Nadpis6"/>
        <w:rPr>
          <w:rFonts w:ascii="Arial" w:hAnsi="Arial" w:cs="Arial"/>
          <w:i w:val="0"/>
          <w:color w:val="auto"/>
        </w:rPr>
      </w:pPr>
      <w:r w:rsidRPr="00360D7F">
        <w:rPr>
          <w:rFonts w:ascii="Arial" w:hAnsi="Arial" w:cs="Arial"/>
          <w:i w:val="0"/>
          <w:color w:val="auto"/>
        </w:rPr>
        <w:t xml:space="preserve">Napojení rozvaděče v 5.NP  části B RMS5.2 bude provedeno kabelem CYKY 4Bx35mm2 + CY25 mm2 z rozvaděče RH v 1.NP u vstupu do šaten. Trasa bude vedena v 1.NP v podhledu a upravenými </w:t>
      </w:r>
      <w:proofErr w:type="spellStart"/>
      <w:r w:rsidRPr="00360D7F">
        <w:rPr>
          <w:rFonts w:ascii="Arial" w:hAnsi="Arial" w:cs="Arial"/>
          <w:i w:val="0"/>
          <w:color w:val="auto"/>
        </w:rPr>
        <w:t>stáv</w:t>
      </w:r>
      <w:proofErr w:type="spellEnd"/>
      <w:r w:rsidRPr="00360D7F">
        <w:rPr>
          <w:rFonts w:ascii="Arial" w:hAnsi="Arial" w:cs="Arial"/>
          <w:i w:val="0"/>
          <w:color w:val="auto"/>
        </w:rPr>
        <w:t>. prostupy slaboproudých rozvodů přes podlaží do 5.NP do RMS5.2. Jištění rozvaděče RMS5.2 bude v rozvaděči RH jističem 80/C/3. V rámci rozšíření nástavby bude vyměněn jist</w:t>
      </w:r>
      <w:r>
        <w:rPr>
          <w:rFonts w:ascii="Arial" w:hAnsi="Arial" w:cs="Arial"/>
          <w:i w:val="0"/>
          <w:color w:val="auto"/>
        </w:rPr>
        <w:t>ič pro RMS5 za jistič 40/C/3.</w:t>
      </w:r>
    </w:p>
    <w:p w14:paraId="1554FD7B" w14:textId="77777777" w:rsidR="00360D7F" w:rsidRPr="00360D7F" w:rsidRDefault="00360D7F" w:rsidP="00360D7F"/>
    <w:p w14:paraId="46FCC5BA" w14:textId="707CE039" w:rsidR="008E7D40" w:rsidRPr="00360D7F" w:rsidRDefault="008E7D40" w:rsidP="00360D7F">
      <w:pPr>
        <w:rPr>
          <w:b/>
        </w:rPr>
      </w:pPr>
      <w:r w:rsidRPr="00360D7F">
        <w:rPr>
          <w:b/>
        </w:rPr>
        <w:t>El. rozvod</w:t>
      </w:r>
    </w:p>
    <w:p w14:paraId="74B252F8" w14:textId="77777777" w:rsidR="00360D7F" w:rsidRDefault="00360D7F" w:rsidP="00360D7F">
      <w:r>
        <w:t xml:space="preserve">Instalace bude napojena z nového rozvaděče RMS5.2. Z rozvaděče RMS5.2 se napojí podružný rozvaděč RMS5.3,  zásuvkové a světelné obvody. Všechny kabely budou uloženy v podhledu ve žlabech, na příchytkách, v trubkách v podlaze nebo pod omítkou. Ve vybraných místnostech bude instalován u podlahy parapetní žlab. </w:t>
      </w:r>
    </w:p>
    <w:p w14:paraId="5A312536" w14:textId="7825D8B8" w:rsidR="008E7D40" w:rsidRDefault="00360D7F" w:rsidP="00360D7F">
      <w:r>
        <w:lastRenderedPageBreak/>
        <w:t>Instalace je provedena částečně kabely CYKY, instalace na CHÚC-A kabely CHKE-V.</w:t>
      </w:r>
    </w:p>
    <w:p w14:paraId="5EF808F2" w14:textId="77777777" w:rsidR="00360D7F" w:rsidRPr="00360D7F" w:rsidRDefault="00360D7F" w:rsidP="00360D7F"/>
    <w:p w14:paraId="2A6D695A" w14:textId="77777777" w:rsidR="008E7D40" w:rsidRPr="00360D7F" w:rsidRDefault="008E7D40" w:rsidP="008E7D40">
      <w:pPr>
        <w:pStyle w:val="Obsah"/>
        <w:spacing w:line="240" w:lineRule="auto"/>
        <w:rPr>
          <w:rFonts w:ascii="Arial" w:hAnsi="Arial" w:cs="Arial"/>
        </w:rPr>
      </w:pPr>
      <w:r w:rsidRPr="00360D7F">
        <w:rPr>
          <w:rFonts w:ascii="Arial" w:hAnsi="Arial" w:cs="Arial"/>
        </w:rPr>
        <w:t>Vlastní el. rozvod</w:t>
      </w:r>
    </w:p>
    <w:p w14:paraId="426F6847" w14:textId="77777777" w:rsidR="008E7D40" w:rsidRPr="00360D7F" w:rsidRDefault="008E7D40" w:rsidP="008E7D40">
      <w:pPr>
        <w:pStyle w:val="BodyText"/>
        <w:spacing w:line="240" w:lineRule="auto"/>
        <w:rPr>
          <w:rFonts w:ascii="Arial" w:hAnsi="Arial" w:cs="Arial"/>
        </w:rPr>
      </w:pPr>
      <w:r w:rsidRPr="00360D7F">
        <w:rPr>
          <w:rFonts w:ascii="Arial" w:hAnsi="Arial" w:cs="Arial"/>
        </w:rPr>
        <w:t>El. instalace bude provedena dle normy ČSN 332130 ed.2 - Elektrotechnické předpisy-vnitřní el. rozvody, ČSN 332000-4-41 ed.2 - Ochrana před úrazem elektrickým proudem ČSN 332000-1 - El. předpisy, Rozsah platnosti, účel a zákl. hlediska, ČSN EN 12464-1 – Světlo a osvětlení – Osvětlení pracovních prostorů a dalších souvisejících norem.</w:t>
      </w:r>
    </w:p>
    <w:p w14:paraId="470049AE" w14:textId="77777777" w:rsidR="008E7D40" w:rsidRPr="00360D7F" w:rsidRDefault="008E7D40" w:rsidP="008E7D40">
      <w:pPr>
        <w:pStyle w:val="BodyText"/>
        <w:spacing w:line="240" w:lineRule="auto"/>
        <w:rPr>
          <w:rFonts w:ascii="Arial" w:hAnsi="Arial" w:cs="Arial"/>
        </w:rPr>
      </w:pPr>
      <w:r w:rsidRPr="00360D7F">
        <w:rPr>
          <w:rFonts w:ascii="Arial" w:hAnsi="Arial" w:cs="Arial"/>
        </w:rPr>
        <w:t xml:space="preserve">Všechny kabely při průchodu jednotlivými požárními úseky budou utěsněny protipožárním zpevňujícím tmelem nebo ucpávkou. Rozvod je rovněž proveden s ohledem na stanovení vnějších vlivů. </w:t>
      </w:r>
    </w:p>
    <w:p w14:paraId="7117628A" w14:textId="77777777" w:rsidR="008E7D40" w:rsidRPr="00360D7F" w:rsidRDefault="008E7D40" w:rsidP="008E7D40">
      <w:pPr>
        <w:pStyle w:val="BodyText"/>
        <w:spacing w:line="240" w:lineRule="auto"/>
        <w:rPr>
          <w:rFonts w:ascii="Arial" w:hAnsi="Arial" w:cs="Arial"/>
        </w:rPr>
      </w:pPr>
    </w:p>
    <w:p w14:paraId="292C292B" w14:textId="77777777" w:rsidR="008E7D40" w:rsidRPr="00360D7F" w:rsidRDefault="008E7D40" w:rsidP="008E7D40">
      <w:pPr>
        <w:pStyle w:val="Obsah"/>
        <w:spacing w:line="240" w:lineRule="auto"/>
        <w:rPr>
          <w:rFonts w:ascii="Arial" w:hAnsi="Arial" w:cs="Arial"/>
        </w:rPr>
      </w:pPr>
      <w:r w:rsidRPr="00360D7F">
        <w:rPr>
          <w:rFonts w:ascii="Arial" w:hAnsi="Arial" w:cs="Arial"/>
        </w:rPr>
        <w:t>Světelná instalace</w:t>
      </w:r>
    </w:p>
    <w:p w14:paraId="4CDF50D8" w14:textId="77777777" w:rsidR="00360D7F" w:rsidRPr="00360D7F" w:rsidRDefault="00360D7F" w:rsidP="0034546C">
      <w:pPr>
        <w:pStyle w:val="BodyText"/>
        <w:spacing w:line="240" w:lineRule="auto"/>
        <w:rPr>
          <w:rFonts w:ascii="Arial" w:hAnsi="Arial" w:cs="Arial"/>
        </w:rPr>
      </w:pPr>
      <w:r w:rsidRPr="00360D7F">
        <w:rPr>
          <w:rFonts w:ascii="Arial" w:hAnsi="Arial" w:cs="Arial"/>
        </w:rPr>
        <w:t xml:space="preserve">Je rozdělena na samostatné světelné obvody a na obvody zásuvkové. Hodnota osvětlení je navržena dle normy ČSN EN 12464-1 – Světlo a osvětlení – Osvětlení pracovních prostorů. Ovládání svítidel bude provedeno tak, aby bylo možno zapnout nebo vypnout pouze část celkového osvětlení.  Pro osvětlení společných prostor, učeben a kanceláří budou navržena LED svítidla. Na soc. m. budou navržena LED svítidla spínaná pohybovými čidly. Pro osvětlení jsou navržena LED svítidla. Návrh svítidel vč. světelně-technického výpočtu provedla fa. </w:t>
      </w:r>
      <w:proofErr w:type="spellStart"/>
      <w:r w:rsidRPr="00360D7F">
        <w:rPr>
          <w:rFonts w:ascii="Arial" w:hAnsi="Arial" w:cs="Arial"/>
        </w:rPr>
        <w:t>Lumidée</w:t>
      </w:r>
      <w:proofErr w:type="spellEnd"/>
      <w:r w:rsidRPr="00360D7F">
        <w:rPr>
          <w:rFonts w:ascii="Arial" w:hAnsi="Arial" w:cs="Arial"/>
        </w:rPr>
        <w:t xml:space="preserve"> s.r.o. (martinkovic@lumidee.cz).</w:t>
      </w:r>
    </w:p>
    <w:p w14:paraId="2E2D4F34" w14:textId="77777777" w:rsidR="00360D7F" w:rsidRPr="00360D7F" w:rsidRDefault="00360D7F" w:rsidP="0034546C">
      <w:pPr>
        <w:pStyle w:val="BodyText"/>
        <w:spacing w:line="240" w:lineRule="auto"/>
        <w:rPr>
          <w:rFonts w:ascii="Arial" w:hAnsi="Arial" w:cs="Arial"/>
        </w:rPr>
      </w:pPr>
      <w:r w:rsidRPr="00360D7F">
        <w:rPr>
          <w:rFonts w:ascii="Arial" w:hAnsi="Arial" w:cs="Arial"/>
        </w:rPr>
        <w:t xml:space="preserve">Nouzové osvětlení je navrženo jako orientační a bezpečnostní osvětlení svítidly s vlastním zdrojem, které zajišťují trvalý chod osvětlení po výpadku el. energie po dobu 1 hodiny. Na chodbách, v techn. míst., schodištích a únikových prostorech jsou instalována nouzová svítidla s vlastními zdroji a </w:t>
      </w:r>
      <w:proofErr w:type="spellStart"/>
      <w:r w:rsidRPr="00360D7F">
        <w:rPr>
          <w:rFonts w:ascii="Arial" w:hAnsi="Arial" w:cs="Arial"/>
        </w:rPr>
        <w:t>piktogrami</w:t>
      </w:r>
      <w:proofErr w:type="spellEnd"/>
      <w:r w:rsidRPr="00360D7F">
        <w:rPr>
          <w:rFonts w:ascii="Arial" w:hAnsi="Arial" w:cs="Arial"/>
        </w:rPr>
        <w:t>. Instalace a provedení nouzového osvětlení musí odpovídat ČSN EN 1838 a ČSN EN 50172.</w:t>
      </w:r>
    </w:p>
    <w:p w14:paraId="1B44447A" w14:textId="77777777" w:rsidR="00360D7F" w:rsidRPr="0034546C" w:rsidRDefault="00360D7F" w:rsidP="0034546C">
      <w:r w:rsidRPr="0034546C">
        <w:t xml:space="preserve">Intenzity osvětlení jsou voleny dle požadavků ČSN EN 12464-1v rozmezí 100 – 500 </w:t>
      </w:r>
      <w:proofErr w:type="spellStart"/>
      <w:r w:rsidRPr="0034546C">
        <w:t>lx</w:t>
      </w:r>
      <w:proofErr w:type="spellEnd"/>
      <w:r w:rsidRPr="0034546C">
        <w:t xml:space="preserve"> takto:</w:t>
      </w:r>
    </w:p>
    <w:p w14:paraId="2503B3D8" w14:textId="77777777" w:rsidR="00360D7F" w:rsidRPr="0034546C" w:rsidRDefault="00360D7F" w:rsidP="0034546C">
      <w:r w:rsidRPr="0034546C">
        <w:t>- učebny,</w:t>
      </w:r>
      <w:r w:rsidRPr="0034546C">
        <w:tab/>
      </w:r>
      <w:r w:rsidRPr="0034546C">
        <w:tab/>
      </w:r>
      <w:r w:rsidRPr="0034546C">
        <w:tab/>
      </w:r>
      <w:r w:rsidRPr="0034546C">
        <w:tab/>
      </w:r>
      <w:r w:rsidRPr="0034546C">
        <w:tab/>
      </w:r>
      <w:r w:rsidRPr="0034546C">
        <w:tab/>
        <w:t xml:space="preserve">- 500 </w:t>
      </w:r>
      <w:proofErr w:type="spellStart"/>
      <w:r w:rsidRPr="0034546C">
        <w:t>lx</w:t>
      </w:r>
      <w:proofErr w:type="spellEnd"/>
    </w:p>
    <w:p w14:paraId="1A172FCD" w14:textId="77777777" w:rsidR="00360D7F" w:rsidRPr="0034546C" w:rsidRDefault="00360D7F" w:rsidP="0034546C">
      <w:r w:rsidRPr="0034546C">
        <w:t>- kabinety</w:t>
      </w:r>
      <w:r w:rsidRPr="0034546C">
        <w:tab/>
      </w:r>
      <w:r w:rsidRPr="0034546C">
        <w:tab/>
      </w:r>
      <w:r w:rsidRPr="0034546C">
        <w:tab/>
      </w:r>
      <w:r w:rsidRPr="0034546C">
        <w:tab/>
      </w:r>
      <w:r w:rsidRPr="0034546C">
        <w:tab/>
      </w:r>
      <w:r w:rsidRPr="0034546C">
        <w:tab/>
        <w:t xml:space="preserve">- 500 </w:t>
      </w:r>
      <w:proofErr w:type="spellStart"/>
      <w:r w:rsidRPr="0034546C">
        <w:t>lx</w:t>
      </w:r>
      <w:proofErr w:type="spellEnd"/>
    </w:p>
    <w:p w14:paraId="06918625" w14:textId="77777777" w:rsidR="00360D7F" w:rsidRPr="0034546C" w:rsidRDefault="00360D7F" w:rsidP="0034546C">
      <w:r w:rsidRPr="0034546C">
        <w:t xml:space="preserve">- prostory pro soc. zařízení       </w:t>
      </w:r>
      <w:r w:rsidRPr="0034546C">
        <w:tab/>
      </w:r>
      <w:r w:rsidRPr="0034546C">
        <w:tab/>
      </w:r>
      <w:r w:rsidRPr="0034546C">
        <w:tab/>
        <w:t xml:space="preserve">            </w:t>
      </w:r>
      <w:r w:rsidRPr="0034546C">
        <w:tab/>
        <w:t xml:space="preserve">- 200 </w:t>
      </w:r>
      <w:proofErr w:type="spellStart"/>
      <w:r w:rsidRPr="0034546C">
        <w:t>lx</w:t>
      </w:r>
      <w:proofErr w:type="spellEnd"/>
    </w:p>
    <w:p w14:paraId="397F562C" w14:textId="61860536" w:rsidR="00360D7F" w:rsidRPr="00440870" w:rsidRDefault="0034546C" w:rsidP="00440870">
      <w:r>
        <w:t>- chodby</w:t>
      </w:r>
      <w:r>
        <w:tab/>
      </w:r>
      <w:r>
        <w:tab/>
      </w:r>
      <w:r>
        <w:tab/>
      </w:r>
      <w:r w:rsidR="00360D7F" w:rsidRPr="0034546C">
        <w:tab/>
      </w:r>
      <w:r w:rsidR="00360D7F" w:rsidRPr="0034546C">
        <w:tab/>
      </w:r>
      <w:r w:rsidR="00360D7F" w:rsidRPr="0034546C">
        <w:tab/>
        <w:t xml:space="preserve">- 100 </w:t>
      </w:r>
      <w:proofErr w:type="spellStart"/>
      <w:r w:rsidR="00360D7F" w:rsidRPr="0034546C">
        <w:t>lx</w:t>
      </w:r>
      <w:proofErr w:type="spellEnd"/>
    </w:p>
    <w:p w14:paraId="6519A1CF" w14:textId="77777777" w:rsidR="00360D7F" w:rsidRPr="00360D7F" w:rsidRDefault="00360D7F" w:rsidP="0034546C">
      <w:pPr>
        <w:pStyle w:val="BodyText"/>
        <w:spacing w:line="240" w:lineRule="auto"/>
        <w:rPr>
          <w:rFonts w:ascii="Arial" w:hAnsi="Arial" w:cs="Arial"/>
        </w:rPr>
      </w:pPr>
      <w:r w:rsidRPr="00360D7F">
        <w:rPr>
          <w:rFonts w:ascii="Arial" w:hAnsi="Arial" w:cs="Arial"/>
        </w:rPr>
        <w:t>Světelné obvody na venkovních prostorech a v prostorech s možností stříkající vody budou napojeny na jistič s proudovým chráničem s vybavovacím proudem 30mA.</w:t>
      </w:r>
    </w:p>
    <w:p w14:paraId="46B05EAC" w14:textId="23617B83" w:rsidR="008E7D40" w:rsidRDefault="00360D7F" w:rsidP="0034546C">
      <w:pPr>
        <w:pStyle w:val="BodyText"/>
        <w:spacing w:line="240" w:lineRule="auto"/>
        <w:rPr>
          <w:rFonts w:ascii="Arial" w:hAnsi="Arial" w:cs="Arial"/>
        </w:rPr>
      </w:pPr>
      <w:r w:rsidRPr="00360D7F">
        <w:rPr>
          <w:rFonts w:ascii="Arial" w:hAnsi="Arial" w:cs="Arial"/>
        </w:rPr>
        <w:t xml:space="preserve">Spínače se osadí ve výši 1,2m a zásuvky budou umístěny ve výšce 0,2m. Zásuvky v </w:t>
      </w:r>
      <w:proofErr w:type="spellStart"/>
      <w:r w:rsidRPr="00360D7F">
        <w:rPr>
          <w:rFonts w:ascii="Arial" w:hAnsi="Arial" w:cs="Arial"/>
        </w:rPr>
        <w:t>tech</w:t>
      </w:r>
      <w:proofErr w:type="spellEnd"/>
      <w:r w:rsidRPr="00360D7F">
        <w:rPr>
          <w:rFonts w:ascii="Arial" w:hAnsi="Arial" w:cs="Arial"/>
        </w:rPr>
        <w:t>. místnostech ve výši 1,2m.</w:t>
      </w:r>
    </w:p>
    <w:p w14:paraId="17AC5B74" w14:textId="77777777" w:rsidR="0034546C" w:rsidRDefault="0034546C" w:rsidP="0034546C">
      <w:pPr>
        <w:pStyle w:val="BodyText"/>
        <w:spacing w:line="240" w:lineRule="auto"/>
        <w:rPr>
          <w:rFonts w:ascii="Arial" w:hAnsi="Arial" w:cs="Arial"/>
        </w:rPr>
      </w:pPr>
    </w:p>
    <w:p w14:paraId="260C46BD" w14:textId="77777777" w:rsidR="0034546C" w:rsidRPr="0034546C" w:rsidRDefault="0034546C" w:rsidP="0034546C">
      <w:pPr>
        <w:pStyle w:val="Obsah"/>
        <w:spacing w:line="240" w:lineRule="auto"/>
        <w:rPr>
          <w:rFonts w:ascii="Arial" w:hAnsi="Arial" w:cs="Arial"/>
        </w:rPr>
      </w:pPr>
      <w:r w:rsidRPr="0034546C">
        <w:rPr>
          <w:rFonts w:ascii="Arial" w:hAnsi="Arial" w:cs="Arial"/>
        </w:rPr>
        <w:t>Zásuvkové obvody</w:t>
      </w:r>
    </w:p>
    <w:p w14:paraId="40028CCA" w14:textId="77777777" w:rsidR="0034546C" w:rsidRPr="005D390E" w:rsidRDefault="0034546C" w:rsidP="0034546C">
      <w:r w:rsidRPr="005D390E">
        <w:t>V </w:t>
      </w:r>
      <w:r>
        <w:t>místnostech</w:t>
      </w:r>
      <w:r w:rsidRPr="005D390E">
        <w:t xml:space="preserve"> budou osazeny zásuvky 230V/16A a napojeny na jednotlivé obvody dle skutečného zatížení. U vstupu do každé místnosti bude pod vypínačem osazena zásuvka 230V/16A. Na chodbách bude osazen vždy jedna zásuvka 230V/16A jako úklidová. </w:t>
      </w:r>
    </w:p>
    <w:p w14:paraId="4A3D1C86" w14:textId="3CDFE9D7" w:rsidR="0034546C" w:rsidRDefault="0034546C" w:rsidP="0034546C">
      <w:r w:rsidRPr="0034546C">
        <w:t>Zásuvkové obvody jsou napojeny na několik samostatných obvodů dle odebíraného výkonu.</w:t>
      </w:r>
    </w:p>
    <w:p w14:paraId="2843E560" w14:textId="77777777" w:rsidR="0034546C" w:rsidRPr="0034546C" w:rsidRDefault="0034546C" w:rsidP="0034546C"/>
    <w:p w14:paraId="04B7A8A5" w14:textId="77777777" w:rsidR="0034546C" w:rsidRPr="0034546C" w:rsidRDefault="0034546C" w:rsidP="0034546C">
      <w:pPr>
        <w:pStyle w:val="BodyText"/>
        <w:spacing w:line="240" w:lineRule="auto"/>
        <w:rPr>
          <w:rFonts w:ascii="Arial" w:hAnsi="Arial" w:cs="Arial"/>
          <w:b/>
        </w:rPr>
      </w:pPr>
      <w:r w:rsidRPr="0034546C">
        <w:rPr>
          <w:rFonts w:ascii="Arial" w:hAnsi="Arial" w:cs="Arial"/>
          <w:b/>
        </w:rPr>
        <w:t>Technologické rozvody</w:t>
      </w:r>
    </w:p>
    <w:p w14:paraId="754AB734" w14:textId="396F4803" w:rsidR="008E7D40" w:rsidRDefault="0034546C" w:rsidP="0034546C">
      <w:pPr>
        <w:pStyle w:val="BodyText"/>
        <w:spacing w:line="240" w:lineRule="auto"/>
        <w:rPr>
          <w:rFonts w:ascii="Arial" w:hAnsi="Arial" w:cs="Arial"/>
        </w:rPr>
      </w:pPr>
      <w:r w:rsidRPr="0034546C">
        <w:rPr>
          <w:rFonts w:ascii="Arial" w:hAnsi="Arial" w:cs="Arial"/>
        </w:rPr>
        <w:t>Součástí el. rozvodů je připojení zařízení dle požadavku profesí ZTI, ÚT, slaboproudu, VZT a technologie dle připojovacích podmínek. Parametry připojení jednotlivých el. zařízení ověřit na stavbě podle skutečné dodávky a požadavků výrobce.</w:t>
      </w:r>
    </w:p>
    <w:p w14:paraId="05DF7E1B" w14:textId="77777777" w:rsidR="0034546C" w:rsidRPr="003E73A9" w:rsidRDefault="0034546C" w:rsidP="0034546C">
      <w:pPr>
        <w:pStyle w:val="BodyText"/>
        <w:spacing w:line="240" w:lineRule="auto"/>
        <w:rPr>
          <w:rFonts w:ascii="Arial" w:hAnsi="Arial" w:cs="Arial"/>
          <w:i/>
          <w:color w:val="548DD4" w:themeColor="text2" w:themeTint="99"/>
        </w:rPr>
      </w:pPr>
    </w:p>
    <w:p w14:paraId="4E633F6C" w14:textId="77777777" w:rsidR="008E7D40" w:rsidRPr="0034546C" w:rsidRDefault="008E7D40" w:rsidP="0034546C">
      <w:pPr>
        <w:pStyle w:val="BodyText"/>
        <w:spacing w:line="240" w:lineRule="auto"/>
        <w:rPr>
          <w:rFonts w:ascii="Arial" w:hAnsi="Arial" w:cs="Arial"/>
          <w:b/>
        </w:rPr>
      </w:pPr>
      <w:r w:rsidRPr="0034546C">
        <w:rPr>
          <w:rFonts w:ascii="Arial" w:hAnsi="Arial" w:cs="Arial"/>
          <w:b/>
        </w:rPr>
        <w:t>Slaboproudá instalace</w:t>
      </w:r>
    </w:p>
    <w:p w14:paraId="1BDC038C" w14:textId="643D9604" w:rsidR="008E7D40" w:rsidRPr="00805505" w:rsidRDefault="008E7D40" w:rsidP="0034546C">
      <w:pPr>
        <w:rPr>
          <w:rFonts w:cs="Arial"/>
          <w:color w:val="548DD4" w:themeColor="text2" w:themeTint="99"/>
        </w:rPr>
      </w:pPr>
      <w:r w:rsidRPr="0034546C">
        <w:t xml:space="preserve">Jsou navrženy následné instalace: </w:t>
      </w:r>
      <w:proofErr w:type="gramStart"/>
      <w:r w:rsidRPr="0034546C">
        <w:t>SK(strukturovaná</w:t>
      </w:r>
      <w:proofErr w:type="gramEnd"/>
      <w:r w:rsidRPr="0034546C">
        <w:t xml:space="preserve"> kabeláž), Audiotechnika, přístupový systém do učeben a kabinetů, školní zvonek, školní rozhlas a reproduktory u školní tabule.</w:t>
      </w:r>
    </w:p>
    <w:p w14:paraId="6280DAD6" w14:textId="77777777" w:rsidR="008E7D40" w:rsidRPr="0034546C" w:rsidRDefault="008E7D40" w:rsidP="0034546C">
      <w:pPr>
        <w:pStyle w:val="BodyText"/>
        <w:spacing w:line="240" w:lineRule="auto"/>
        <w:rPr>
          <w:rFonts w:ascii="Arial" w:hAnsi="Arial" w:cs="Arial"/>
          <w:b/>
        </w:rPr>
      </w:pPr>
      <w:r w:rsidRPr="0034546C">
        <w:rPr>
          <w:rFonts w:ascii="Arial" w:hAnsi="Arial" w:cs="Arial"/>
          <w:b/>
        </w:rPr>
        <w:t>Bleskosvodná soustava a uzemnění</w:t>
      </w:r>
    </w:p>
    <w:p w14:paraId="46EFB88E" w14:textId="29B0F09F" w:rsidR="0034546C" w:rsidRDefault="0034546C" w:rsidP="0034546C">
      <w:r>
        <w:t xml:space="preserve">Pro uzemnění elektrických zařízení a hromosvodu bude využito stávající uzemnění. Na </w:t>
      </w:r>
      <w:proofErr w:type="gramStart"/>
      <w:r>
        <w:t>zemnič</w:t>
      </w:r>
      <w:proofErr w:type="gramEnd"/>
      <w:r>
        <w:t xml:space="preserve"> se připojí svody bleskosvodné soustavy a  provede se propojení na </w:t>
      </w:r>
      <w:proofErr w:type="spellStart"/>
      <w:r>
        <w:t>stáv</w:t>
      </w:r>
      <w:proofErr w:type="spellEnd"/>
      <w:r>
        <w:t>. uzemnění objektu.</w:t>
      </w:r>
      <w:r w:rsidR="00805505">
        <w:t xml:space="preserve"> </w:t>
      </w:r>
      <w:r>
        <w:t xml:space="preserve">K zemniči budou připojeny praporce pro připojení uzemnění el. </w:t>
      </w:r>
      <w:proofErr w:type="gramStart"/>
      <w:r>
        <w:t>zařízení</w:t>
      </w:r>
      <w:proofErr w:type="gramEnd"/>
      <w:r>
        <w:t xml:space="preserve"> a hromosvodu. Praporce budou opatřeny antikorozní ochranou do hloubky min. 300mm v betonu a 1000mm nad terénem.</w:t>
      </w:r>
    </w:p>
    <w:p w14:paraId="7587F2FA" w14:textId="77777777" w:rsidR="0034546C" w:rsidRDefault="0034546C" w:rsidP="0034546C">
      <w:r>
        <w:t xml:space="preserve">Ochrana proti blesku bude provedena dle ČSN EN 62305 ed.2. Při návrhu jímací soustavy bylo použito </w:t>
      </w:r>
      <w:r>
        <w:lastRenderedPageBreak/>
        <w:t>metody ochranného úhlu (třída LPS III) a valící se koule. Celá budova leží v ochranném úhlu jímacího vodiče a jímací tyče.</w:t>
      </w:r>
    </w:p>
    <w:p w14:paraId="7B816763" w14:textId="77777777" w:rsidR="0034546C" w:rsidRDefault="0034546C" w:rsidP="0034546C">
      <w:r>
        <w:t xml:space="preserve">Mřížová jímací soustava bude tvořena obvodovým drátem </w:t>
      </w:r>
      <w:proofErr w:type="spellStart"/>
      <w:r>
        <w:t>FeZn</w:t>
      </w:r>
      <w:proofErr w:type="spellEnd"/>
      <w:r>
        <w:t xml:space="preserve"> 8mm na </w:t>
      </w:r>
      <w:proofErr w:type="spellStart"/>
      <w:r>
        <w:t>na</w:t>
      </w:r>
      <w:proofErr w:type="spellEnd"/>
      <w:r>
        <w:t xml:space="preserve"> podpěrách na ploché střechy. Na jímací vedení na střeše budou napojeny jímací tyče. Jímací tyče budou tvořit oddálený hromosvod chráněných zařízení. </w:t>
      </w:r>
    </w:p>
    <w:p w14:paraId="4FAD077D" w14:textId="040BBD16" w:rsidR="00E251FE" w:rsidRDefault="0034546C" w:rsidP="0034546C">
      <w:r>
        <w:t>Soustava se napojí na stávající svody se zkušebními svorkami a ochrannými úhelníky. Max. hodnota uzemnění celé soustavy nesmí být větší než 5 Ohmů.</w:t>
      </w:r>
    </w:p>
    <w:p w14:paraId="4B79DA1C" w14:textId="77777777" w:rsidR="0034546C" w:rsidRDefault="0034546C" w:rsidP="0034546C">
      <w:pPr>
        <w:rPr>
          <w:rFonts w:cs="Arial"/>
        </w:rPr>
      </w:pPr>
    </w:p>
    <w:p w14:paraId="3CBD768D" w14:textId="77777777" w:rsidR="0034546C" w:rsidRDefault="0034546C" w:rsidP="0034546C">
      <w:pPr>
        <w:rPr>
          <w:rFonts w:cs="Arial"/>
        </w:rPr>
      </w:pPr>
      <w:r>
        <w:rPr>
          <w:rFonts w:cs="Arial"/>
        </w:rPr>
        <w:t>Podrobně viz samostatný oddíl.</w:t>
      </w:r>
    </w:p>
    <w:p w14:paraId="71E6515D" w14:textId="77777777" w:rsidR="0034546C" w:rsidRDefault="0034546C" w:rsidP="0034546C">
      <w:pPr>
        <w:rPr>
          <w:rFonts w:cs="Arial"/>
        </w:rPr>
      </w:pPr>
    </w:p>
    <w:p w14:paraId="586BDB00" w14:textId="77777777" w:rsidR="0034546C" w:rsidRPr="00B446B6" w:rsidRDefault="0034546C" w:rsidP="0034546C">
      <w:pPr>
        <w:rPr>
          <w:rFonts w:cs="Arial"/>
        </w:rPr>
      </w:pPr>
    </w:p>
    <w:p w14:paraId="4D2AD54E" w14:textId="77777777" w:rsidR="00894F4E" w:rsidRPr="00B446B6" w:rsidRDefault="00894F4E" w:rsidP="00894F4E">
      <w:pPr>
        <w:ind w:firstLine="3"/>
        <w:rPr>
          <w:rFonts w:cs="Arial"/>
          <w:b/>
          <w:u w:val="single"/>
        </w:rPr>
      </w:pPr>
      <w:r w:rsidRPr="00B446B6">
        <w:rPr>
          <w:rFonts w:cs="Arial"/>
          <w:b/>
          <w:u w:val="single"/>
        </w:rPr>
        <w:t>B.2.8  Požárně bezpečnostní řešení:</w:t>
      </w:r>
    </w:p>
    <w:p w14:paraId="072B6212" w14:textId="7616E79B" w:rsidR="006D31BA" w:rsidRDefault="006D31BA" w:rsidP="00894F4E">
      <w:pPr>
        <w:ind w:firstLine="3"/>
        <w:rPr>
          <w:rFonts w:cs="Arial"/>
        </w:rPr>
      </w:pPr>
      <w:r w:rsidRPr="00B446B6">
        <w:rPr>
          <w:rFonts w:cs="Arial"/>
        </w:rPr>
        <w:t xml:space="preserve">V PD jsou </w:t>
      </w:r>
      <w:r w:rsidR="00805505">
        <w:rPr>
          <w:rFonts w:cs="Arial"/>
        </w:rPr>
        <w:t xml:space="preserve">respektovány </w:t>
      </w:r>
      <w:r w:rsidRPr="00B446B6">
        <w:rPr>
          <w:rFonts w:cs="Arial"/>
        </w:rPr>
        <w:t>požadavky na požárně bezpečnostní řešení objektu</w:t>
      </w:r>
      <w:r w:rsidR="00805505">
        <w:rPr>
          <w:rFonts w:cs="Arial"/>
        </w:rPr>
        <w:t xml:space="preserve"> z DSP</w:t>
      </w:r>
      <w:r w:rsidRPr="00B446B6">
        <w:rPr>
          <w:rFonts w:cs="Arial"/>
        </w:rPr>
        <w:t xml:space="preserve">. Týká se jak pasivní požární ochrany použitím matriálů, konstrukcí s předepsanou požární odolností, tak i aktivních prvků </w:t>
      </w:r>
      <w:r w:rsidR="00682432">
        <w:rPr>
          <w:rFonts w:cs="Arial"/>
        </w:rPr>
        <w:t>a ZTI (hydranty</w:t>
      </w:r>
      <w:r w:rsidRPr="00B446B6">
        <w:rPr>
          <w:rFonts w:cs="Arial"/>
        </w:rPr>
        <w:t xml:space="preserve">). Objekt </w:t>
      </w:r>
      <w:r w:rsidR="00682432">
        <w:rPr>
          <w:rFonts w:cs="Arial"/>
        </w:rPr>
        <w:t>ne</w:t>
      </w:r>
      <w:r w:rsidRPr="00B446B6">
        <w:rPr>
          <w:rFonts w:cs="Arial"/>
        </w:rPr>
        <w:t>bude napojen na CPO.</w:t>
      </w:r>
    </w:p>
    <w:p w14:paraId="7805EDB3" w14:textId="77777777" w:rsidR="00682432" w:rsidRPr="00B446B6" w:rsidRDefault="00682432" w:rsidP="00894F4E">
      <w:pPr>
        <w:ind w:firstLine="3"/>
        <w:rPr>
          <w:rFonts w:cs="Arial"/>
        </w:rPr>
      </w:pPr>
    </w:p>
    <w:p w14:paraId="7F45F3DD" w14:textId="21BE5C1E" w:rsidR="00894F4E" w:rsidRPr="00B446B6" w:rsidRDefault="00894F4E" w:rsidP="00894F4E">
      <w:pPr>
        <w:ind w:firstLine="3"/>
        <w:rPr>
          <w:rFonts w:cs="Arial"/>
        </w:rPr>
      </w:pPr>
      <w:r w:rsidRPr="00B446B6">
        <w:rPr>
          <w:rFonts w:cs="Arial"/>
        </w:rPr>
        <w:t>Viz</w:t>
      </w:r>
      <w:r w:rsidRPr="00B446B6">
        <w:rPr>
          <w:rFonts w:cs="Arial"/>
          <w:b/>
        </w:rPr>
        <w:t xml:space="preserve"> PBŘ</w:t>
      </w:r>
      <w:r w:rsidR="009A583F">
        <w:rPr>
          <w:rFonts w:cs="Arial"/>
          <w:b/>
        </w:rPr>
        <w:t xml:space="preserve"> v PD pro stavební povolení</w:t>
      </w:r>
      <w:r w:rsidR="006D31BA" w:rsidRPr="00B446B6">
        <w:rPr>
          <w:rFonts w:cs="Arial"/>
          <w:b/>
        </w:rPr>
        <w:t>.</w:t>
      </w:r>
      <w:r w:rsidR="009A583F">
        <w:rPr>
          <w:rFonts w:cs="Arial"/>
          <w:b/>
        </w:rPr>
        <w:t xml:space="preserve"> V dostatečném předstihu před podáním žádosti o kolaudaci bude provedena aktualizace PBŘ dle skutečného provedení a odsouhlaseny na HZS </w:t>
      </w:r>
      <w:proofErr w:type="spellStart"/>
      <w:r w:rsidR="009A583F">
        <w:rPr>
          <w:rFonts w:cs="Arial"/>
          <w:b/>
        </w:rPr>
        <w:t>JmK</w:t>
      </w:r>
      <w:proofErr w:type="spellEnd"/>
      <w:r w:rsidR="009A583F">
        <w:rPr>
          <w:rFonts w:cs="Arial"/>
          <w:b/>
        </w:rPr>
        <w:t>.</w:t>
      </w:r>
    </w:p>
    <w:p w14:paraId="39A96005" w14:textId="77777777" w:rsidR="00894F4E" w:rsidRPr="00B446B6" w:rsidRDefault="00894F4E" w:rsidP="00894F4E">
      <w:pPr>
        <w:ind w:firstLine="3"/>
        <w:rPr>
          <w:rFonts w:cs="Arial"/>
          <w:b/>
        </w:rPr>
      </w:pPr>
    </w:p>
    <w:p w14:paraId="31D567AD" w14:textId="77777777" w:rsidR="00894F4E" w:rsidRPr="00B446B6" w:rsidRDefault="00894F4E" w:rsidP="00894F4E">
      <w:pPr>
        <w:ind w:firstLine="3"/>
        <w:rPr>
          <w:rFonts w:cs="Arial"/>
          <w:b/>
          <w:u w:val="single"/>
        </w:rPr>
      </w:pPr>
      <w:r w:rsidRPr="00B446B6">
        <w:rPr>
          <w:rFonts w:cs="Arial"/>
          <w:b/>
          <w:u w:val="single"/>
        </w:rPr>
        <w:t>B.2.9  Zásady hospodaření s energiemi:</w:t>
      </w:r>
    </w:p>
    <w:p w14:paraId="62F712BD" w14:textId="77777777" w:rsidR="00894F4E" w:rsidRPr="00B446B6" w:rsidRDefault="00894F4E" w:rsidP="00894F4E">
      <w:pPr>
        <w:ind w:firstLine="3"/>
        <w:rPr>
          <w:rFonts w:cs="Arial"/>
          <w:b/>
        </w:rPr>
      </w:pPr>
      <w:r w:rsidRPr="00B446B6">
        <w:rPr>
          <w:rFonts w:cs="Arial"/>
          <w:b/>
        </w:rPr>
        <w:t>a) Kritéria tepelně technického hodnocení</w:t>
      </w:r>
    </w:p>
    <w:p w14:paraId="3B96D406" w14:textId="059B5B53" w:rsidR="00894F4E" w:rsidRDefault="00894F4E" w:rsidP="00894F4E">
      <w:pPr>
        <w:rPr>
          <w:rFonts w:cs="Arial"/>
        </w:rPr>
      </w:pPr>
      <w:r w:rsidRPr="00B446B6">
        <w:rPr>
          <w:rFonts w:cs="Arial"/>
        </w:rPr>
        <w:t>Hodnoty součinitele prostupu tepla měněných, případně nových konstrukcí, jsou navrženy tak, aby splňovaly</w:t>
      </w:r>
      <w:r w:rsidR="003E7DCB" w:rsidRPr="00B446B6">
        <w:rPr>
          <w:rFonts w:cs="Arial"/>
        </w:rPr>
        <w:t xml:space="preserve"> </w:t>
      </w:r>
      <w:r w:rsidRPr="00B446B6">
        <w:rPr>
          <w:rFonts w:cs="Arial"/>
        </w:rPr>
        <w:t>doporučené hodnoty dle ČSN 730540-2.</w:t>
      </w:r>
      <w:r w:rsidR="00681353" w:rsidRPr="00B446B6">
        <w:rPr>
          <w:rFonts w:cs="Arial"/>
        </w:rPr>
        <w:t xml:space="preserve"> Součástí opatření je také inteligentní </w:t>
      </w:r>
      <w:proofErr w:type="spellStart"/>
      <w:r w:rsidR="00681353" w:rsidRPr="00B446B6">
        <w:rPr>
          <w:rFonts w:cs="Arial"/>
        </w:rPr>
        <w:t>MaR</w:t>
      </w:r>
      <w:proofErr w:type="spellEnd"/>
      <w:r w:rsidR="00681353" w:rsidRPr="00B446B6">
        <w:rPr>
          <w:rFonts w:cs="Arial"/>
        </w:rPr>
        <w:t>.</w:t>
      </w:r>
    </w:p>
    <w:p w14:paraId="340B230B" w14:textId="77777777" w:rsidR="00A74BDC" w:rsidRPr="00B446B6" w:rsidRDefault="00A74BDC" w:rsidP="00894F4E">
      <w:pPr>
        <w:rPr>
          <w:rFonts w:cs="Arial"/>
        </w:rPr>
      </w:pPr>
    </w:p>
    <w:p w14:paraId="2450AB38" w14:textId="77777777" w:rsidR="00894F4E" w:rsidRPr="00B446B6" w:rsidRDefault="00894F4E" w:rsidP="00894F4E">
      <w:pPr>
        <w:ind w:firstLine="3"/>
        <w:rPr>
          <w:rFonts w:cs="Arial"/>
          <w:b/>
        </w:rPr>
      </w:pPr>
      <w:r w:rsidRPr="00B446B6">
        <w:rPr>
          <w:rFonts w:cs="Arial"/>
          <w:b/>
        </w:rPr>
        <w:t xml:space="preserve">b) Energetická náročnost </w:t>
      </w:r>
    </w:p>
    <w:p w14:paraId="35B72D9B" w14:textId="2FC8D864" w:rsidR="005F5065" w:rsidRPr="00B446B6" w:rsidRDefault="005F5065" w:rsidP="00894F4E">
      <w:pPr>
        <w:ind w:firstLine="3"/>
        <w:rPr>
          <w:rFonts w:cs="Arial"/>
        </w:rPr>
      </w:pPr>
      <w:r w:rsidRPr="00B446B6">
        <w:rPr>
          <w:rFonts w:cs="Arial"/>
        </w:rPr>
        <w:t xml:space="preserve">Průkaz energetické náročnosti budovy (PENB) </w:t>
      </w:r>
      <w:r w:rsidR="000F2FEB" w:rsidRPr="00B446B6">
        <w:rPr>
          <w:rFonts w:cs="Arial"/>
        </w:rPr>
        <w:t>byl zpracován</w:t>
      </w:r>
      <w:r w:rsidR="003C24FE">
        <w:rPr>
          <w:rFonts w:cs="Arial"/>
        </w:rPr>
        <w:t xml:space="preserve"> v DSP</w:t>
      </w:r>
      <w:r w:rsidR="003E7DCB" w:rsidRPr="00B446B6">
        <w:rPr>
          <w:rFonts w:cs="Arial"/>
        </w:rPr>
        <w:t>.</w:t>
      </w:r>
    </w:p>
    <w:p w14:paraId="6A994751" w14:textId="77777777" w:rsidR="000F2FEB" w:rsidRPr="00B446B6" w:rsidRDefault="000F2FEB" w:rsidP="00894F4E">
      <w:pPr>
        <w:ind w:firstLine="3"/>
        <w:rPr>
          <w:rFonts w:cs="Arial"/>
        </w:rPr>
      </w:pPr>
    </w:p>
    <w:p w14:paraId="3DA63BFE" w14:textId="77777777" w:rsidR="00894F4E" w:rsidRPr="00B446B6" w:rsidRDefault="00894F4E" w:rsidP="00894F4E">
      <w:pPr>
        <w:ind w:firstLine="3"/>
        <w:rPr>
          <w:rFonts w:cs="Arial"/>
          <w:b/>
        </w:rPr>
      </w:pPr>
      <w:r w:rsidRPr="00B446B6">
        <w:rPr>
          <w:rFonts w:cs="Arial"/>
          <w:b/>
        </w:rPr>
        <w:t xml:space="preserve">c) Posouzení využití alternativních zdrojů energie </w:t>
      </w:r>
    </w:p>
    <w:p w14:paraId="2D584495" w14:textId="472246AD" w:rsidR="00894F4E" w:rsidRPr="00B446B6" w:rsidRDefault="000F2FEB" w:rsidP="00894F4E">
      <w:pPr>
        <w:ind w:firstLine="3"/>
        <w:rPr>
          <w:rFonts w:cs="Arial"/>
        </w:rPr>
      </w:pPr>
      <w:r w:rsidRPr="00B446B6">
        <w:rPr>
          <w:rFonts w:cs="Arial"/>
        </w:rPr>
        <w:t>Viz PENB</w:t>
      </w:r>
      <w:r w:rsidR="003C24FE">
        <w:rPr>
          <w:rFonts w:cs="Arial"/>
        </w:rPr>
        <w:t xml:space="preserve"> v DSP</w:t>
      </w:r>
      <w:r w:rsidR="005F5065" w:rsidRPr="00B446B6">
        <w:rPr>
          <w:rFonts w:cs="Arial"/>
        </w:rPr>
        <w:t>.</w:t>
      </w:r>
    </w:p>
    <w:p w14:paraId="2E4BE2A5" w14:textId="77777777" w:rsidR="004A20CF" w:rsidRPr="00B446B6" w:rsidRDefault="004A20CF" w:rsidP="00894F4E">
      <w:pPr>
        <w:ind w:firstLine="3"/>
        <w:rPr>
          <w:rFonts w:cs="Arial"/>
        </w:rPr>
      </w:pPr>
    </w:p>
    <w:p w14:paraId="3042979A" w14:textId="77777777" w:rsidR="003F0F91" w:rsidRPr="00B446B6" w:rsidRDefault="004A20CF" w:rsidP="002A0337">
      <w:pPr>
        <w:ind w:firstLine="3"/>
        <w:rPr>
          <w:rFonts w:cs="Arial"/>
          <w:b/>
          <w:u w:val="single"/>
        </w:rPr>
      </w:pPr>
      <w:r w:rsidRPr="00B446B6">
        <w:rPr>
          <w:rFonts w:cs="Arial"/>
          <w:b/>
          <w:u w:val="single"/>
        </w:rPr>
        <w:t>B.2.10  Hygienické požadavky na stavby:</w:t>
      </w:r>
    </w:p>
    <w:p w14:paraId="05BEC99D" w14:textId="0D87F3E6" w:rsidR="00894F4E" w:rsidRPr="00B446B6" w:rsidRDefault="004A20CF" w:rsidP="00E311D3">
      <w:pPr>
        <w:rPr>
          <w:rFonts w:cs="Arial"/>
        </w:rPr>
      </w:pPr>
      <w:r w:rsidRPr="00B446B6">
        <w:rPr>
          <w:rFonts w:cs="Arial"/>
        </w:rPr>
        <w:t>Z hlediska hygieny práce se</w:t>
      </w:r>
      <w:r w:rsidR="0031429C" w:rsidRPr="00B446B6">
        <w:rPr>
          <w:rFonts w:cs="Arial"/>
        </w:rPr>
        <w:t xml:space="preserve"> jedná o provoz </w:t>
      </w:r>
      <w:r w:rsidR="00D76299">
        <w:rPr>
          <w:rFonts w:cs="Arial"/>
        </w:rPr>
        <w:t xml:space="preserve">školy a </w:t>
      </w:r>
      <w:r w:rsidR="0031429C" w:rsidRPr="00B446B6">
        <w:rPr>
          <w:rFonts w:cs="Arial"/>
        </w:rPr>
        <w:t>administrativy.</w:t>
      </w:r>
    </w:p>
    <w:p w14:paraId="33A47388" w14:textId="77777777" w:rsidR="00D76299" w:rsidRDefault="00CB5A55" w:rsidP="00601BDF">
      <w:pPr>
        <w:rPr>
          <w:rFonts w:cs="Arial"/>
        </w:rPr>
      </w:pPr>
      <w:r w:rsidRPr="00B446B6">
        <w:rPr>
          <w:rFonts w:cs="Arial"/>
        </w:rPr>
        <w:t>Veškeré pobytové místnosti budou</w:t>
      </w:r>
      <w:r w:rsidR="004A20CF" w:rsidRPr="00B446B6">
        <w:rPr>
          <w:rFonts w:cs="Arial"/>
        </w:rPr>
        <w:t xml:space="preserve"> osvětleny rovnoměrně denním osvětlením okny</w:t>
      </w:r>
      <w:r w:rsidR="003E7DCB" w:rsidRPr="00B446B6">
        <w:rPr>
          <w:rFonts w:cs="Arial"/>
        </w:rPr>
        <w:t>, případně kde to nelze pak sdruženým osvětlením</w:t>
      </w:r>
      <w:r w:rsidR="004A20CF" w:rsidRPr="00B446B6">
        <w:rPr>
          <w:rFonts w:cs="Arial"/>
        </w:rPr>
        <w:t xml:space="preserve">. </w:t>
      </w:r>
    </w:p>
    <w:p w14:paraId="0F528E11" w14:textId="77777777" w:rsidR="00D76299" w:rsidRDefault="004A20CF" w:rsidP="00601BDF">
      <w:pPr>
        <w:rPr>
          <w:rFonts w:cs="Arial"/>
        </w:rPr>
      </w:pPr>
      <w:r w:rsidRPr="00B446B6">
        <w:rPr>
          <w:rFonts w:cs="Arial"/>
        </w:rPr>
        <w:t xml:space="preserve">Regulace denního světla je řešena </w:t>
      </w:r>
      <w:r w:rsidR="00D76299">
        <w:rPr>
          <w:rFonts w:cs="Arial"/>
        </w:rPr>
        <w:t xml:space="preserve">interiérovými a </w:t>
      </w:r>
      <w:r w:rsidR="003E7DCB" w:rsidRPr="00B446B6">
        <w:rPr>
          <w:rFonts w:cs="Arial"/>
        </w:rPr>
        <w:t xml:space="preserve">exteriérovými </w:t>
      </w:r>
      <w:r w:rsidR="00D76299">
        <w:rPr>
          <w:rFonts w:cs="Arial"/>
        </w:rPr>
        <w:t xml:space="preserve">(foyer) </w:t>
      </w:r>
      <w:r w:rsidRPr="00B446B6">
        <w:rPr>
          <w:rFonts w:cs="Arial"/>
        </w:rPr>
        <w:t>žaluziemi</w:t>
      </w:r>
      <w:r w:rsidR="00D76299">
        <w:rPr>
          <w:rFonts w:cs="Arial"/>
        </w:rPr>
        <w:t>, u střešních světlíků pak roletami</w:t>
      </w:r>
      <w:r w:rsidRPr="00B446B6">
        <w:rPr>
          <w:rFonts w:cs="Arial"/>
        </w:rPr>
        <w:t xml:space="preserve">. </w:t>
      </w:r>
    </w:p>
    <w:p w14:paraId="786A1F2F" w14:textId="6D20CC48" w:rsidR="00601BDF" w:rsidRPr="00B446B6" w:rsidRDefault="004A20CF" w:rsidP="00601BDF">
      <w:pPr>
        <w:rPr>
          <w:rFonts w:cs="Arial"/>
        </w:rPr>
      </w:pPr>
      <w:r w:rsidRPr="00B446B6">
        <w:rPr>
          <w:rFonts w:cs="Arial"/>
        </w:rPr>
        <w:t xml:space="preserve">Pro dodržení požadavků na umělé osvětlení </w:t>
      </w:r>
      <w:r w:rsidR="00CB5A55" w:rsidRPr="00B446B6">
        <w:rPr>
          <w:rFonts w:cs="Arial"/>
        </w:rPr>
        <w:t>bude</w:t>
      </w:r>
      <w:r w:rsidRPr="00B446B6">
        <w:rPr>
          <w:rFonts w:cs="Arial"/>
        </w:rPr>
        <w:t xml:space="preserve"> instalováno umělé osvětlení, odpovídající konkrétním p</w:t>
      </w:r>
      <w:r w:rsidR="00601BDF" w:rsidRPr="00B446B6">
        <w:rPr>
          <w:rFonts w:cs="Arial"/>
        </w:rPr>
        <w:t>otřebám provozu a dané činnosti dle ČSN EN 12464-1 – Světlo a osvětlení – Osvětlení pracovních prostorů a dalších souvisejících norem.</w:t>
      </w:r>
    </w:p>
    <w:p w14:paraId="5B45D353" w14:textId="77777777" w:rsidR="00D76299" w:rsidRDefault="00D76299" w:rsidP="00D76299">
      <w:pPr>
        <w:rPr>
          <w:rFonts w:cs="Arial"/>
        </w:rPr>
      </w:pPr>
    </w:p>
    <w:p w14:paraId="7C5AA691" w14:textId="20C8F0FE" w:rsidR="00D76299" w:rsidRPr="00D76299" w:rsidRDefault="00D76299" w:rsidP="00D76299">
      <w:pPr>
        <w:rPr>
          <w:rFonts w:cs="Arial"/>
        </w:rPr>
      </w:pPr>
      <w:r w:rsidRPr="00D76299">
        <w:rPr>
          <w:rFonts w:cs="Arial"/>
        </w:rPr>
        <w:t xml:space="preserve">Intenzity </w:t>
      </w:r>
      <w:r>
        <w:rPr>
          <w:rFonts w:cs="Arial"/>
        </w:rPr>
        <w:t xml:space="preserve">umělého </w:t>
      </w:r>
      <w:r w:rsidRPr="00D76299">
        <w:rPr>
          <w:rFonts w:cs="Arial"/>
        </w:rPr>
        <w:t xml:space="preserve">osvětlení jsou voleny dle požadavků ČSN EN 12464-1v rozmezí 100 – 500 </w:t>
      </w:r>
      <w:proofErr w:type="spellStart"/>
      <w:r w:rsidRPr="00D76299">
        <w:rPr>
          <w:rFonts w:cs="Arial"/>
        </w:rPr>
        <w:t>lx</w:t>
      </w:r>
      <w:proofErr w:type="spellEnd"/>
      <w:r w:rsidRPr="00D76299">
        <w:rPr>
          <w:rFonts w:cs="Arial"/>
        </w:rPr>
        <w:t xml:space="preserve"> takto:</w:t>
      </w:r>
    </w:p>
    <w:p w14:paraId="3CB506A1" w14:textId="77777777" w:rsidR="00D76299" w:rsidRPr="00D76299" w:rsidRDefault="00D76299" w:rsidP="00D76299">
      <w:pPr>
        <w:rPr>
          <w:rFonts w:cs="Arial"/>
        </w:rPr>
      </w:pPr>
      <w:r w:rsidRPr="00D76299">
        <w:rPr>
          <w:rFonts w:cs="Arial"/>
        </w:rPr>
        <w:t>- učebny,</w:t>
      </w:r>
      <w:r w:rsidRPr="00D76299">
        <w:rPr>
          <w:rFonts w:cs="Arial"/>
        </w:rPr>
        <w:tab/>
      </w:r>
      <w:r w:rsidRPr="00D76299">
        <w:rPr>
          <w:rFonts w:cs="Arial"/>
        </w:rPr>
        <w:tab/>
      </w:r>
      <w:r w:rsidRPr="00D76299">
        <w:rPr>
          <w:rFonts w:cs="Arial"/>
        </w:rPr>
        <w:tab/>
      </w:r>
      <w:r w:rsidRPr="00D76299">
        <w:rPr>
          <w:rFonts w:cs="Arial"/>
        </w:rPr>
        <w:tab/>
      </w:r>
      <w:r w:rsidRPr="00D76299">
        <w:rPr>
          <w:rFonts w:cs="Arial"/>
        </w:rPr>
        <w:tab/>
      </w:r>
      <w:r w:rsidRPr="00D76299">
        <w:rPr>
          <w:rFonts w:cs="Arial"/>
        </w:rPr>
        <w:tab/>
        <w:t xml:space="preserve">- 500 </w:t>
      </w:r>
      <w:proofErr w:type="spellStart"/>
      <w:r w:rsidRPr="00D76299">
        <w:rPr>
          <w:rFonts w:cs="Arial"/>
        </w:rPr>
        <w:t>lx</w:t>
      </w:r>
      <w:proofErr w:type="spellEnd"/>
    </w:p>
    <w:p w14:paraId="07CC355E" w14:textId="77777777" w:rsidR="00D76299" w:rsidRPr="00D76299" w:rsidRDefault="00D76299" w:rsidP="00D76299">
      <w:pPr>
        <w:rPr>
          <w:rFonts w:cs="Arial"/>
        </w:rPr>
      </w:pPr>
      <w:r w:rsidRPr="00D76299">
        <w:rPr>
          <w:rFonts w:cs="Arial"/>
        </w:rPr>
        <w:t>- kabinety</w:t>
      </w:r>
      <w:r w:rsidRPr="00D76299">
        <w:rPr>
          <w:rFonts w:cs="Arial"/>
        </w:rPr>
        <w:tab/>
      </w:r>
      <w:r w:rsidRPr="00D76299">
        <w:rPr>
          <w:rFonts w:cs="Arial"/>
        </w:rPr>
        <w:tab/>
      </w:r>
      <w:r w:rsidRPr="00D76299">
        <w:rPr>
          <w:rFonts w:cs="Arial"/>
        </w:rPr>
        <w:tab/>
      </w:r>
      <w:r w:rsidRPr="00D76299">
        <w:rPr>
          <w:rFonts w:cs="Arial"/>
        </w:rPr>
        <w:tab/>
      </w:r>
      <w:r w:rsidRPr="00D76299">
        <w:rPr>
          <w:rFonts w:cs="Arial"/>
        </w:rPr>
        <w:tab/>
      </w:r>
      <w:r w:rsidRPr="00D76299">
        <w:rPr>
          <w:rFonts w:cs="Arial"/>
        </w:rPr>
        <w:tab/>
        <w:t xml:space="preserve">- 500 </w:t>
      </w:r>
      <w:proofErr w:type="spellStart"/>
      <w:r w:rsidRPr="00D76299">
        <w:rPr>
          <w:rFonts w:cs="Arial"/>
        </w:rPr>
        <w:t>lx</w:t>
      </w:r>
      <w:proofErr w:type="spellEnd"/>
    </w:p>
    <w:p w14:paraId="402819AF" w14:textId="77777777" w:rsidR="00D76299" w:rsidRPr="00D76299" w:rsidRDefault="00D76299" w:rsidP="00D76299">
      <w:pPr>
        <w:rPr>
          <w:rFonts w:cs="Arial"/>
        </w:rPr>
      </w:pPr>
      <w:r w:rsidRPr="00D76299">
        <w:rPr>
          <w:rFonts w:cs="Arial"/>
        </w:rPr>
        <w:t xml:space="preserve">- prostory pro soc. zařízení       </w:t>
      </w:r>
      <w:r w:rsidRPr="00D76299">
        <w:rPr>
          <w:rFonts w:cs="Arial"/>
        </w:rPr>
        <w:tab/>
      </w:r>
      <w:r w:rsidRPr="00D76299">
        <w:rPr>
          <w:rFonts w:cs="Arial"/>
        </w:rPr>
        <w:tab/>
      </w:r>
      <w:r w:rsidRPr="00D76299">
        <w:rPr>
          <w:rFonts w:cs="Arial"/>
        </w:rPr>
        <w:tab/>
        <w:t xml:space="preserve">            </w:t>
      </w:r>
      <w:r w:rsidRPr="00D76299">
        <w:rPr>
          <w:rFonts w:cs="Arial"/>
        </w:rPr>
        <w:tab/>
        <w:t xml:space="preserve">- 200 </w:t>
      </w:r>
      <w:proofErr w:type="spellStart"/>
      <w:r w:rsidRPr="00D76299">
        <w:rPr>
          <w:rFonts w:cs="Arial"/>
        </w:rPr>
        <w:t>lx</w:t>
      </w:r>
      <w:proofErr w:type="spellEnd"/>
    </w:p>
    <w:p w14:paraId="67C62885" w14:textId="77777777" w:rsidR="00D76299" w:rsidRDefault="00D76299" w:rsidP="00D76299">
      <w:pPr>
        <w:rPr>
          <w:rFonts w:cs="Arial"/>
        </w:rPr>
      </w:pPr>
      <w:r w:rsidRPr="00D76299">
        <w:rPr>
          <w:rFonts w:cs="Arial"/>
        </w:rPr>
        <w:t>- chodby</w:t>
      </w:r>
      <w:r w:rsidRPr="00D76299">
        <w:rPr>
          <w:rFonts w:cs="Arial"/>
        </w:rPr>
        <w:tab/>
      </w:r>
      <w:r w:rsidRPr="00D76299">
        <w:rPr>
          <w:rFonts w:cs="Arial"/>
        </w:rPr>
        <w:tab/>
      </w:r>
      <w:r w:rsidRPr="00D76299">
        <w:rPr>
          <w:rFonts w:cs="Arial"/>
        </w:rPr>
        <w:tab/>
      </w:r>
      <w:r w:rsidRPr="00D76299">
        <w:rPr>
          <w:rFonts w:cs="Arial"/>
        </w:rPr>
        <w:tab/>
      </w:r>
      <w:r w:rsidRPr="00D76299">
        <w:rPr>
          <w:rFonts w:cs="Arial"/>
        </w:rPr>
        <w:tab/>
      </w:r>
      <w:r w:rsidRPr="00D76299">
        <w:rPr>
          <w:rFonts w:cs="Arial"/>
        </w:rPr>
        <w:tab/>
        <w:t xml:space="preserve">- 100 </w:t>
      </w:r>
      <w:proofErr w:type="spellStart"/>
      <w:r w:rsidRPr="00D76299">
        <w:rPr>
          <w:rFonts w:cs="Arial"/>
        </w:rPr>
        <w:t>lx</w:t>
      </w:r>
      <w:proofErr w:type="spellEnd"/>
    </w:p>
    <w:p w14:paraId="52230A52" w14:textId="77777777" w:rsidR="00646013" w:rsidRPr="00B446B6" w:rsidRDefault="00646013" w:rsidP="00E311D3">
      <w:pPr>
        <w:rPr>
          <w:rFonts w:cs="Arial"/>
        </w:rPr>
      </w:pPr>
    </w:p>
    <w:p w14:paraId="763D495F" w14:textId="29C9918F" w:rsidR="004A20CF" w:rsidRPr="00B446B6" w:rsidRDefault="004A20CF" w:rsidP="00E311D3">
      <w:pPr>
        <w:rPr>
          <w:rFonts w:cs="Arial"/>
        </w:rPr>
      </w:pPr>
      <w:r w:rsidRPr="00B446B6">
        <w:rPr>
          <w:rFonts w:cs="Arial"/>
        </w:rPr>
        <w:t>V rámci stavby bude provedeno nov</w:t>
      </w:r>
      <w:r w:rsidR="00601BDF" w:rsidRPr="00B446B6">
        <w:rPr>
          <w:rFonts w:cs="Arial"/>
        </w:rPr>
        <w:t xml:space="preserve">é řešení větrání a klimatizace. </w:t>
      </w:r>
      <w:r w:rsidR="00BC5384">
        <w:rPr>
          <w:rFonts w:cs="Arial"/>
        </w:rPr>
        <w:t xml:space="preserve">Všechny pobytové místnosti budou mít </w:t>
      </w:r>
      <w:r w:rsidRPr="00B446B6">
        <w:rPr>
          <w:rFonts w:cs="Arial"/>
        </w:rPr>
        <w:t>možnost přirozeného větrání okny</w:t>
      </w:r>
      <w:r w:rsidR="00BC5384">
        <w:rPr>
          <w:rFonts w:cs="Arial"/>
        </w:rPr>
        <w:t xml:space="preserve">. </w:t>
      </w:r>
      <w:r w:rsidRPr="00B446B6">
        <w:rPr>
          <w:rFonts w:cs="Arial"/>
        </w:rPr>
        <w:t xml:space="preserve">Nucené větrání bude </w:t>
      </w:r>
      <w:r w:rsidR="00D76299">
        <w:rPr>
          <w:rFonts w:cs="Arial"/>
        </w:rPr>
        <w:t xml:space="preserve">dále </w:t>
      </w:r>
      <w:r w:rsidRPr="00B446B6">
        <w:rPr>
          <w:rFonts w:cs="Arial"/>
        </w:rPr>
        <w:t>použito tam, kde to vyžadují hygienické předpisy</w:t>
      </w:r>
      <w:r w:rsidR="00764585" w:rsidRPr="00B446B6">
        <w:rPr>
          <w:rFonts w:cs="Arial"/>
        </w:rPr>
        <w:t>,</w:t>
      </w:r>
      <w:r w:rsidR="00800C01" w:rsidRPr="00B446B6">
        <w:rPr>
          <w:rFonts w:cs="Arial"/>
        </w:rPr>
        <w:t xml:space="preserve"> a nelze </w:t>
      </w:r>
      <w:r w:rsidR="00D76299">
        <w:rPr>
          <w:rFonts w:cs="Arial"/>
        </w:rPr>
        <w:t xml:space="preserve">nebo není vhodné </w:t>
      </w:r>
      <w:r w:rsidR="00800C01" w:rsidRPr="00B446B6">
        <w:rPr>
          <w:rFonts w:cs="Arial"/>
        </w:rPr>
        <w:t>větrat okny</w:t>
      </w:r>
      <w:r w:rsidR="00FB17A0">
        <w:rPr>
          <w:rFonts w:cs="Arial"/>
        </w:rPr>
        <w:t>.</w:t>
      </w:r>
      <w:r w:rsidR="003D08B3">
        <w:rPr>
          <w:rFonts w:cs="Arial"/>
        </w:rPr>
        <w:t xml:space="preserve"> </w:t>
      </w:r>
      <w:r w:rsidR="00800C01" w:rsidRPr="00B446B6">
        <w:rPr>
          <w:rFonts w:cs="Arial"/>
        </w:rPr>
        <w:t>Podrobně viz předešlé odstavce VZT.</w:t>
      </w:r>
    </w:p>
    <w:p w14:paraId="510CC4D6" w14:textId="77777777" w:rsidR="00800C01" w:rsidRPr="00B446B6" w:rsidRDefault="00800C01" w:rsidP="00E311D3">
      <w:pPr>
        <w:rPr>
          <w:rFonts w:cs="Arial"/>
        </w:rPr>
      </w:pPr>
    </w:p>
    <w:p w14:paraId="2834A8C4" w14:textId="05BAC914" w:rsidR="004A20CF" w:rsidRPr="00B446B6" w:rsidRDefault="004A20CF" w:rsidP="00E311D3">
      <w:pPr>
        <w:rPr>
          <w:rFonts w:cs="Arial"/>
        </w:rPr>
      </w:pPr>
      <w:r w:rsidRPr="00B446B6">
        <w:rPr>
          <w:rFonts w:cs="Arial"/>
        </w:rPr>
        <w:t xml:space="preserve">Světlá výška v pobytových místnostech </w:t>
      </w:r>
      <w:r w:rsidR="00800C01" w:rsidRPr="00B446B6">
        <w:rPr>
          <w:rFonts w:cs="Arial"/>
        </w:rPr>
        <w:t xml:space="preserve">bude </w:t>
      </w:r>
      <w:r w:rsidR="009E3016" w:rsidRPr="00B446B6">
        <w:rPr>
          <w:rFonts w:cs="Arial"/>
        </w:rPr>
        <w:t xml:space="preserve">minim. </w:t>
      </w:r>
      <w:r w:rsidR="000E3BA8">
        <w:rPr>
          <w:rFonts w:cs="Arial"/>
        </w:rPr>
        <w:t xml:space="preserve">3,3 </w:t>
      </w:r>
      <w:r w:rsidR="009E3016" w:rsidRPr="00B446B6">
        <w:rPr>
          <w:rFonts w:cs="Arial"/>
        </w:rPr>
        <w:t>m.</w:t>
      </w:r>
    </w:p>
    <w:p w14:paraId="0AA74569" w14:textId="77777777" w:rsidR="00CC79A2" w:rsidRPr="00B446B6" w:rsidRDefault="00CC79A2" w:rsidP="00E311D3">
      <w:pPr>
        <w:rPr>
          <w:rFonts w:cs="Arial"/>
        </w:rPr>
      </w:pPr>
    </w:p>
    <w:p w14:paraId="68A380B3" w14:textId="277C4249" w:rsidR="00091FFA" w:rsidRPr="00B446B6" w:rsidRDefault="00091FFA" w:rsidP="0041326E">
      <w:pPr>
        <w:rPr>
          <w:rFonts w:cs="Arial"/>
        </w:rPr>
      </w:pPr>
      <w:r w:rsidRPr="00B446B6">
        <w:rPr>
          <w:rFonts w:cs="Arial"/>
        </w:rPr>
        <w:t xml:space="preserve">Nově navržené sociální zázemí </w:t>
      </w:r>
      <w:r w:rsidR="00B96B92" w:rsidRPr="00B446B6">
        <w:rPr>
          <w:rFonts w:cs="Arial"/>
        </w:rPr>
        <w:t xml:space="preserve">odpovídá </w:t>
      </w:r>
      <w:r w:rsidRPr="00B446B6">
        <w:rPr>
          <w:rFonts w:cs="Arial"/>
        </w:rPr>
        <w:t xml:space="preserve">s rezervou </w:t>
      </w:r>
      <w:r w:rsidR="00B96B92" w:rsidRPr="00B446B6">
        <w:rPr>
          <w:rFonts w:cs="Arial"/>
        </w:rPr>
        <w:t>počtu zaměstnanců</w:t>
      </w:r>
      <w:r w:rsidR="0041326E">
        <w:rPr>
          <w:rFonts w:cs="Arial"/>
        </w:rPr>
        <w:t xml:space="preserve"> a žáků</w:t>
      </w:r>
      <w:r w:rsidR="00B96B92" w:rsidRPr="00B446B6">
        <w:rPr>
          <w:rFonts w:cs="Arial"/>
        </w:rPr>
        <w:t>.</w:t>
      </w:r>
      <w:r w:rsidRPr="00B446B6">
        <w:rPr>
          <w:rFonts w:cs="Arial"/>
        </w:rPr>
        <w:t xml:space="preserve"> </w:t>
      </w:r>
      <w:r w:rsidR="0041326E">
        <w:rPr>
          <w:rFonts w:cs="Arial"/>
        </w:rPr>
        <w:t>Součástí je i úklidová komora.</w:t>
      </w:r>
    </w:p>
    <w:p w14:paraId="5DD59AE3" w14:textId="77777777" w:rsidR="00680238" w:rsidRPr="00B446B6" w:rsidRDefault="00680238" w:rsidP="00E311D3">
      <w:pPr>
        <w:rPr>
          <w:rFonts w:cs="Arial"/>
        </w:rPr>
      </w:pPr>
    </w:p>
    <w:p w14:paraId="586E777D" w14:textId="43625853" w:rsidR="00B1030E" w:rsidRPr="00B446B6" w:rsidRDefault="00160A09" w:rsidP="002A0337">
      <w:pPr>
        <w:rPr>
          <w:rFonts w:cs="Arial"/>
          <w:b/>
        </w:rPr>
      </w:pPr>
      <w:r w:rsidRPr="00B446B6">
        <w:rPr>
          <w:rFonts w:cs="Arial"/>
          <w:b/>
        </w:rPr>
        <w:t xml:space="preserve">Provoz se v rámci budovy </w:t>
      </w:r>
      <w:r w:rsidR="00CB2DFC" w:rsidRPr="00B446B6">
        <w:rPr>
          <w:rFonts w:cs="Arial"/>
          <w:b/>
        </w:rPr>
        <w:t xml:space="preserve">jako takové </w:t>
      </w:r>
      <w:r w:rsidRPr="00B446B6">
        <w:rPr>
          <w:rFonts w:cs="Arial"/>
          <w:b/>
        </w:rPr>
        <w:t xml:space="preserve">nemění, a tudíž </w:t>
      </w:r>
      <w:r w:rsidR="00B1030E" w:rsidRPr="00B446B6">
        <w:rPr>
          <w:rFonts w:cs="Arial"/>
          <w:b/>
        </w:rPr>
        <w:t>nepřinese zvýšenou akustickou zátěž pro okolí. Nebudou překročeny hygienické limity hluku</w:t>
      </w:r>
      <w:r w:rsidR="00A36C7C" w:rsidRPr="00B446B6">
        <w:rPr>
          <w:rFonts w:cs="Arial"/>
          <w:b/>
        </w:rPr>
        <w:t>.</w:t>
      </w:r>
      <w:r w:rsidR="00CB2DFC" w:rsidRPr="00B446B6">
        <w:rPr>
          <w:rFonts w:cs="Arial"/>
          <w:b/>
        </w:rPr>
        <w:t xml:space="preserve"> Nově instalované jednotky VZT a chladu plní </w:t>
      </w:r>
      <w:r w:rsidR="0041326E">
        <w:rPr>
          <w:rFonts w:cs="Arial"/>
          <w:b/>
        </w:rPr>
        <w:t>veškeré platné předpisy EU a ČR</w:t>
      </w:r>
      <w:r w:rsidR="00CB2DFC" w:rsidRPr="00B446B6">
        <w:rPr>
          <w:rFonts w:cs="Arial"/>
          <w:b/>
        </w:rPr>
        <w:t>.</w:t>
      </w:r>
    </w:p>
    <w:p w14:paraId="20EADECA" w14:textId="1E7F2D5A" w:rsidR="00B1030E" w:rsidRPr="00E8032E" w:rsidRDefault="00E8032E" w:rsidP="002A0337">
      <w:pPr>
        <w:rPr>
          <w:rFonts w:cs="Arial"/>
          <w:b/>
        </w:rPr>
      </w:pPr>
      <w:r w:rsidRPr="00E8032E">
        <w:rPr>
          <w:rFonts w:cs="Arial"/>
          <w:b/>
        </w:rPr>
        <w:t>Nedojde k </w:t>
      </w:r>
      <w:r>
        <w:rPr>
          <w:rFonts w:cs="Arial"/>
          <w:b/>
        </w:rPr>
        <w:t>nárů</w:t>
      </w:r>
      <w:r w:rsidRPr="00E8032E">
        <w:rPr>
          <w:rFonts w:cs="Arial"/>
          <w:b/>
        </w:rPr>
        <w:t>stu hluku od dopravy – nemění se počet žáků ani vyučujících.</w:t>
      </w:r>
    </w:p>
    <w:p w14:paraId="77CC6D01" w14:textId="77777777" w:rsidR="00E8032E" w:rsidRPr="00B446B6" w:rsidRDefault="00E8032E" w:rsidP="002A0337">
      <w:pPr>
        <w:rPr>
          <w:rFonts w:cs="Arial"/>
        </w:rPr>
      </w:pPr>
    </w:p>
    <w:p w14:paraId="4F1790A2" w14:textId="77777777" w:rsidR="002A0337" w:rsidRPr="00B446B6" w:rsidRDefault="002A0337" w:rsidP="002A0337">
      <w:pPr>
        <w:rPr>
          <w:rFonts w:cs="Arial"/>
          <w:b/>
          <w:u w:val="single"/>
        </w:rPr>
      </w:pPr>
      <w:r w:rsidRPr="00B446B6">
        <w:rPr>
          <w:rFonts w:cs="Arial"/>
          <w:b/>
          <w:u w:val="single"/>
        </w:rPr>
        <w:t>B.2.11  Zásady ochrany stavby před negativními účinky vnějšího prostředí:</w:t>
      </w:r>
    </w:p>
    <w:p w14:paraId="77FB67A0" w14:textId="77777777" w:rsidR="00020105" w:rsidRPr="00B446B6" w:rsidRDefault="002A0337" w:rsidP="002A0337">
      <w:pPr>
        <w:rPr>
          <w:rFonts w:cs="Arial"/>
        </w:rPr>
      </w:pPr>
      <w:r w:rsidRPr="00B446B6">
        <w:rPr>
          <w:rFonts w:cs="Arial"/>
        </w:rPr>
        <w:t>Ochrana proti hluku: Konstrukce obvodového zdiva, nových okenních výplní a situování stavby zajišťuje dostatečnou ochranu objektu před hlukem. Okolí neklade zvýšené p</w:t>
      </w:r>
      <w:r w:rsidR="00FB66ED" w:rsidRPr="00B446B6">
        <w:rPr>
          <w:rFonts w:cs="Arial"/>
        </w:rPr>
        <w:t>ožadavky na útlum hluku z okolí (</w:t>
      </w:r>
      <w:r w:rsidRPr="00B446B6">
        <w:rPr>
          <w:rFonts w:cs="Arial"/>
        </w:rPr>
        <w:t>bludným proudům, seizmicitě, apod.</w:t>
      </w:r>
      <w:r w:rsidR="00FB66ED" w:rsidRPr="00B446B6">
        <w:rPr>
          <w:rFonts w:cs="Arial"/>
        </w:rPr>
        <w:t xml:space="preserve">) </w:t>
      </w:r>
    </w:p>
    <w:p w14:paraId="29C217C5" w14:textId="655A38C5" w:rsidR="002A0337" w:rsidRPr="00B446B6" w:rsidRDefault="002A0337" w:rsidP="002A0337">
      <w:pPr>
        <w:rPr>
          <w:rFonts w:cs="Arial"/>
        </w:rPr>
      </w:pPr>
      <w:r w:rsidRPr="00B446B6">
        <w:rPr>
          <w:rFonts w:cs="Arial"/>
        </w:rPr>
        <w:t>Objekt se nenachází v poddolovaném, v seizmicky aktivním území ani v území</w:t>
      </w:r>
      <w:r w:rsidR="00860A2B" w:rsidRPr="00B446B6">
        <w:rPr>
          <w:rFonts w:cs="Arial"/>
        </w:rPr>
        <w:t xml:space="preserve"> s agresivními spodními vodami</w:t>
      </w:r>
      <w:r w:rsidR="00020105" w:rsidRPr="00B446B6">
        <w:rPr>
          <w:rFonts w:cs="Arial"/>
        </w:rPr>
        <w:t xml:space="preserve"> a není v dosahu záplavového území</w:t>
      </w:r>
      <w:r w:rsidR="00860A2B" w:rsidRPr="00B446B6">
        <w:rPr>
          <w:rFonts w:cs="Arial"/>
        </w:rPr>
        <w:t>.</w:t>
      </w:r>
    </w:p>
    <w:p w14:paraId="7CB5AA98" w14:textId="03CE8597" w:rsidR="00BF6F25" w:rsidRPr="00B446B6" w:rsidRDefault="00812C7B" w:rsidP="00680238">
      <w:pPr>
        <w:rPr>
          <w:rFonts w:cs="Arial"/>
        </w:rPr>
      </w:pPr>
      <w:r w:rsidRPr="00B446B6">
        <w:rPr>
          <w:rFonts w:cs="Arial"/>
        </w:rPr>
        <w:t xml:space="preserve">Bleskosvod – objekt </w:t>
      </w:r>
      <w:r w:rsidR="00860A2B" w:rsidRPr="00B446B6">
        <w:rPr>
          <w:rFonts w:cs="Arial"/>
        </w:rPr>
        <w:t>je</w:t>
      </w:r>
      <w:r w:rsidR="00CD63B0" w:rsidRPr="00B446B6">
        <w:rPr>
          <w:rFonts w:cs="Arial"/>
        </w:rPr>
        <w:t xml:space="preserve"> a bude</w:t>
      </w:r>
      <w:r w:rsidR="00860A2B" w:rsidRPr="00B446B6">
        <w:rPr>
          <w:rFonts w:cs="Arial"/>
        </w:rPr>
        <w:t xml:space="preserve"> </w:t>
      </w:r>
      <w:r w:rsidRPr="00B446B6">
        <w:rPr>
          <w:rFonts w:cs="Arial"/>
        </w:rPr>
        <w:t xml:space="preserve">vybaven systémem bleskosvodné soustavy dle ČSN, ke kolaudaci bude doložena </w:t>
      </w:r>
      <w:r w:rsidR="00860A2B" w:rsidRPr="00B446B6">
        <w:rPr>
          <w:rFonts w:cs="Arial"/>
        </w:rPr>
        <w:t xml:space="preserve">poslední </w:t>
      </w:r>
      <w:r w:rsidRPr="00B446B6">
        <w:rPr>
          <w:rFonts w:cs="Arial"/>
        </w:rPr>
        <w:t>revizní zpráva.</w:t>
      </w:r>
    </w:p>
    <w:p w14:paraId="605E8214" w14:textId="77777777" w:rsidR="002A0337" w:rsidRPr="00B446B6" w:rsidRDefault="002A0337" w:rsidP="00E311D3">
      <w:pPr>
        <w:rPr>
          <w:rFonts w:cs="Arial"/>
        </w:rPr>
      </w:pPr>
    </w:p>
    <w:p w14:paraId="24B112A8" w14:textId="77777777" w:rsidR="00A2374C" w:rsidRPr="00B446B6" w:rsidRDefault="00A2374C" w:rsidP="00A2374C">
      <w:pPr>
        <w:pStyle w:val="4rove"/>
        <w:rPr>
          <w:rFonts w:cs="Arial"/>
          <w:color w:val="auto"/>
          <w:u w:val="single"/>
        </w:rPr>
      </w:pPr>
      <w:r w:rsidRPr="00B446B6">
        <w:rPr>
          <w:rFonts w:cs="Arial"/>
          <w:color w:val="auto"/>
          <w:u w:val="single"/>
        </w:rPr>
        <w:t>B.3.:</w:t>
      </w:r>
      <w:r w:rsidRPr="00B446B6">
        <w:rPr>
          <w:rFonts w:cs="Arial"/>
          <w:color w:val="auto"/>
          <w:u w:val="single"/>
        </w:rPr>
        <w:tab/>
        <w:t>Připojení na technickou infrastrukturu</w:t>
      </w:r>
    </w:p>
    <w:p w14:paraId="38258542" w14:textId="0AE3B177" w:rsidR="0066658D" w:rsidRPr="00B446B6" w:rsidRDefault="00446264" w:rsidP="00E311D3">
      <w:pPr>
        <w:rPr>
          <w:rFonts w:cs="Arial"/>
          <w:bCs/>
        </w:rPr>
      </w:pPr>
      <w:r w:rsidRPr="00B446B6">
        <w:rPr>
          <w:rFonts w:cs="Arial"/>
          <w:bCs/>
        </w:rPr>
        <w:t xml:space="preserve">Stávající objekt </w:t>
      </w:r>
      <w:r w:rsidR="00561C7C" w:rsidRPr="00B446B6">
        <w:rPr>
          <w:rFonts w:cs="Arial"/>
          <w:bCs/>
        </w:rPr>
        <w:t xml:space="preserve">a areál </w:t>
      </w:r>
      <w:r w:rsidRPr="00B446B6">
        <w:rPr>
          <w:rFonts w:cs="Arial"/>
          <w:bCs/>
        </w:rPr>
        <w:t xml:space="preserve">je </w:t>
      </w:r>
      <w:r w:rsidR="004A41FB" w:rsidRPr="00B446B6">
        <w:rPr>
          <w:rFonts w:cs="Arial"/>
          <w:bCs/>
        </w:rPr>
        <w:t xml:space="preserve">v současnosti </w:t>
      </w:r>
      <w:r w:rsidRPr="00B446B6">
        <w:rPr>
          <w:rFonts w:cs="Arial"/>
          <w:bCs/>
        </w:rPr>
        <w:t xml:space="preserve">napojen na </w:t>
      </w:r>
      <w:proofErr w:type="spellStart"/>
      <w:r w:rsidRPr="00B446B6">
        <w:rPr>
          <w:rFonts w:cs="Arial"/>
          <w:bCs/>
        </w:rPr>
        <w:t>inž</w:t>
      </w:r>
      <w:proofErr w:type="spellEnd"/>
      <w:r w:rsidRPr="00B446B6">
        <w:rPr>
          <w:rFonts w:cs="Arial"/>
          <w:bCs/>
        </w:rPr>
        <w:t>. sítě</w:t>
      </w:r>
      <w:r w:rsidR="003E2733" w:rsidRPr="00B446B6">
        <w:rPr>
          <w:rFonts w:cs="Arial"/>
          <w:bCs/>
        </w:rPr>
        <w:t>:</w:t>
      </w:r>
      <w:r w:rsidR="004A41FB" w:rsidRPr="00B446B6">
        <w:rPr>
          <w:rFonts w:cs="Arial"/>
          <w:bCs/>
        </w:rPr>
        <w:t xml:space="preserve"> </w:t>
      </w:r>
      <w:r w:rsidR="00680238" w:rsidRPr="00B446B6">
        <w:rPr>
          <w:rFonts w:cs="Arial"/>
          <w:bCs/>
        </w:rPr>
        <w:t xml:space="preserve">splaškovou a dešťovou </w:t>
      </w:r>
      <w:r w:rsidR="003E2733" w:rsidRPr="00B446B6">
        <w:rPr>
          <w:rFonts w:cs="Arial"/>
          <w:bCs/>
        </w:rPr>
        <w:t>kanalizaci, NN</w:t>
      </w:r>
      <w:r w:rsidR="00680238" w:rsidRPr="00B446B6">
        <w:rPr>
          <w:rFonts w:cs="Arial"/>
          <w:bCs/>
        </w:rPr>
        <w:t xml:space="preserve">, </w:t>
      </w:r>
      <w:r w:rsidR="003964C1">
        <w:rPr>
          <w:rFonts w:cs="Arial"/>
          <w:bCs/>
        </w:rPr>
        <w:t>horkovod</w:t>
      </w:r>
      <w:r w:rsidR="00680238" w:rsidRPr="00B446B6">
        <w:rPr>
          <w:rFonts w:cs="Arial"/>
          <w:bCs/>
        </w:rPr>
        <w:t>, vodovod</w:t>
      </w:r>
      <w:r w:rsidR="004A41FB" w:rsidRPr="00B446B6">
        <w:rPr>
          <w:rFonts w:cs="Arial"/>
          <w:bCs/>
        </w:rPr>
        <w:t xml:space="preserve">, </w:t>
      </w:r>
      <w:proofErr w:type="spellStart"/>
      <w:r w:rsidR="00680238" w:rsidRPr="00B446B6">
        <w:rPr>
          <w:rFonts w:cs="Arial"/>
          <w:bCs/>
        </w:rPr>
        <w:t>Cetim</w:t>
      </w:r>
      <w:proofErr w:type="spellEnd"/>
      <w:r w:rsidR="00345F88" w:rsidRPr="00B446B6">
        <w:rPr>
          <w:rFonts w:cs="Arial"/>
          <w:bCs/>
        </w:rPr>
        <w:t>. Nemění se.</w:t>
      </w:r>
      <w:r w:rsidR="003C24FE">
        <w:rPr>
          <w:rFonts w:cs="Arial"/>
          <w:bCs/>
        </w:rPr>
        <w:t xml:space="preserve"> V rámci stavby se počítá s přemístěním stávající antény </w:t>
      </w:r>
      <w:proofErr w:type="spellStart"/>
      <w:proofErr w:type="gramStart"/>
      <w:r w:rsidR="003C24FE">
        <w:rPr>
          <w:rFonts w:cs="Arial"/>
          <w:bCs/>
        </w:rPr>
        <w:t>T-mobile</w:t>
      </w:r>
      <w:proofErr w:type="spellEnd"/>
      <w:proofErr w:type="gramEnd"/>
      <w:r w:rsidR="003C24FE">
        <w:rPr>
          <w:rFonts w:cs="Arial"/>
          <w:bCs/>
        </w:rPr>
        <w:t xml:space="preserve"> ze stávající ploché střechy na novou střechu nástavby. Odpojení kabelu se nepředpokládá, pouze dočasné vyvěšení.</w:t>
      </w:r>
    </w:p>
    <w:p w14:paraId="5406D1E9" w14:textId="77777777" w:rsidR="00561C7C" w:rsidRPr="00B446B6" w:rsidRDefault="00561C7C" w:rsidP="00561C7C">
      <w:pPr>
        <w:rPr>
          <w:rFonts w:cs="Arial"/>
        </w:rPr>
      </w:pPr>
    </w:p>
    <w:p w14:paraId="24AFB887" w14:textId="77777777" w:rsidR="00A2374C" w:rsidRPr="00B446B6" w:rsidRDefault="00A2374C" w:rsidP="00A2374C">
      <w:pPr>
        <w:rPr>
          <w:rFonts w:cs="Arial"/>
          <w:b/>
          <w:u w:val="single"/>
        </w:rPr>
      </w:pPr>
      <w:r w:rsidRPr="00B446B6">
        <w:rPr>
          <w:rFonts w:cs="Arial"/>
          <w:b/>
          <w:u w:val="single"/>
        </w:rPr>
        <w:t>B.4.:</w:t>
      </w:r>
      <w:r w:rsidRPr="00B446B6">
        <w:rPr>
          <w:rFonts w:cs="Arial"/>
          <w:b/>
          <w:u w:val="single"/>
        </w:rPr>
        <w:tab/>
        <w:t>Dopravní řešení</w:t>
      </w:r>
    </w:p>
    <w:p w14:paraId="13076803" w14:textId="7AB66E54" w:rsidR="00474A0E" w:rsidRDefault="00364500" w:rsidP="00A2374C">
      <w:pPr>
        <w:rPr>
          <w:rFonts w:cs="Arial"/>
        </w:rPr>
      </w:pPr>
      <w:r w:rsidRPr="00364500">
        <w:rPr>
          <w:rFonts w:cs="Arial"/>
        </w:rPr>
        <w:t xml:space="preserve">Objekt je napojen stávajícím sjezdem na MK, přístup pro žáky a zaměstnance školy je po zpevněných komunikacích, rampě / schodech do objektu školy. Vstup je stávající – bezbariérový dle </w:t>
      </w:r>
      <w:proofErr w:type="spellStart"/>
      <w:r w:rsidRPr="00364500">
        <w:rPr>
          <w:rFonts w:cs="Arial"/>
        </w:rPr>
        <w:t>vyhl</w:t>
      </w:r>
      <w:proofErr w:type="spellEnd"/>
      <w:r w:rsidRPr="00364500">
        <w:rPr>
          <w:rFonts w:cs="Arial"/>
        </w:rPr>
        <w:t xml:space="preserve">. 398/2009 Sb. Parkování je stávající pro </w:t>
      </w:r>
      <w:r>
        <w:rPr>
          <w:rFonts w:cs="Arial"/>
        </w:rPr>
        <w:t xml:space="preserve">vyučující a návštěvy </w:t>
      </w:r>
      <w:r w:rsidRPr="00364500">
        <w:rPr>
          <w:rFonts w:cs="Arial"/>
        </w:rPr>
        <w:t xml:space="preserve">jak před objektem, tak i v přilehlé ulici Purkyňova. Realizací </w:t>
      </w:r>
      <w:r w:rsidR="009B4547">
        <w:rPr>
          <w:rFonts w:cs="Arial"/>
        </w:rPr>
        <w:t xml:space="preserve">rozšíření </w:t>
      </w:r>
      <w:r w:rsidRPr="00364500">
        <w:rPr>
          <w:rFonts w:cs="Arial"/>
        </w:rPr>
        <w:t>n</w:t>
      </w:r>
      <w:r w:rsidR="009B4547">
        <w:rPr>
          <w:rFonts w:cs="Arial"/>
        </w:rPr>
        <w:t>á</w:t>
      </w:r>
      <w:r w:rsidRPr="00364500">
        <w:rPr>
          <w:rFonts w:cs="Arial"/>
        </w:rPr>
        <w:t>stavby nedojde k navýšení počtu žáků ani zaměstnanců. Stávající kapacity parkování zůstávají beze změny.</w:t>
      </w:r>
    </w:p>
    <w:p w14:paraId="3DFDB617" w14:textId="77777777" w:rsidR="00364500" w:rsidRPr="00B446B6" w:rsidRDefault="00364500" w:rsidP="00A2374C">
      <w:pPr>
        <w:rPr>
          <w:rFonts w:cs="Arial"/>
        </w:rPr>
      </w:pPr>
    </w:p>
    <w:p w14:paraId="1F7E0616" w14:textId="77777777" w:rsidR="00A2374C" w:rsidRPr="00B446B6" w:rsidRDefault="00A2374C" w:rsidP="00A2374C">
      <w:pPr>
        <w:rPr>
          <w:rFonts w:cs="Arial"/>
          <w:b/>
          <w:u w:val="single"/>
        </w:rPr>
      </w:pPr>
      <w:r w:rsidRPr="00B446B6">
        <w:rPr>
          <w:rFonts w:cs="Arial"/>
          <w:b/>
          <w:u w:val="single"/>
        </w:rPr>
        <w:t>B.5.:</w:t>
      </w:r>
      <w:r w:rsidRPr="00B446B6">
        <w:rPr>
          <w:rFonts w:cs="Arial"/>
          <w:b/>
          <w:u w:val="single"/>
        </w:rPr>
        <w:tab/>
        <w:t>Řešení vegetace a souvisejících terénních úprav</w:t>
      </w:r>
    </w:p>
    <w:p w14:paraId="36E858C4" w14:textId="3E99E095" w:rsidR="004E0F5E" w:rsidRPr="00B446B6" w:rsidRDefault="00B51910" w:rsidP="007C70D2">
      <w:pPr>
        <w:widowControl/>
        <w:spacing w:after="60" w:line="240" w:lineRule="auto"/>
        <w:rPr>
          <w:rFonts w:cs="Arial"/>
        </w:rPr>
      </w:pPr>
      <w:r w:rsidRPr="00B446B6">
        <w:rPr>
          <w:rFonts w:cs="Arial"/>
        </w:rPr>
        <w:t>Ned</w:t>
      </w:r>
      <w:r w:rsidR="00570C72" w:rsidRPr="00B446B6">
        <w:rPr>
          <w:rFonts w:cs="Arial"/>
        </w:rPr>
        <w:t>ojde ke kácení vzrostlé zeleně či jiným zásahům</w:t>
      </w:r>
      <w:r w:rsidR="00B446B6">
        <w:rPr>
          <w:rFonts w:cs="Arial"/>
        </w:rPr>
        <w:t xml:space="preserve"> do zelených ploch</w:t>
      </w:r>
      <w:r w:rsidR="00570C72" w:rsidRPr="00B446B6">
        <w:rPr>
          <w:rFonts w:cs="Arial"/>
        </w:rPr>
        <w:t xml:space="preserve">. Jedná se o </w:t>
      </w:r>
      <w:r w:rsidR="00F954D0" w:rsidRPr="00B446B6">
        <w:rPr>
          <w:rFonts w:cs="Arial"/>
        </w:rPr>
        <w:t xml:space="preserve">stavební </w:t>
      </w:r>
      <w:r w:rsidR="00B446B6">
        <w:rPr>
          <w:rFonts w:cs="Arial"/>
        </w:rPr>
        <w:t>úpravy</w:t>
      </w:r>
      <w:r w:rsidR="00F954D0" w:rsidRPr="00B446B6">
        <w:rPr>
          <w:rFonts w:cs="Arial"/>
        </w:rPr>
        <w:t xml:space="preserve"> </w:t>
      </w:r>
      <w:r w:rsidR="00B51956">
        <w:rPr>
          <w:rFonts w:cs="Arial"/>
        </w:rPr>
        <w:t xml:space="preserve">na střeše a fasádě </w:t>
      </w:r>
      <w:r w:rsidR="00F954D0" w:rsidRPr="00B446B6">
        <w:rPr>
          <w:rFonts w:cs="Arial"/>
        </w:rPr>
        <w:t>stávajícího</w:t>
      </w:r>
      <w:r w:rsidR="00570C72" w:rsidRPr="00B446B6">
        <w:rPr>
          <w:rFonts w:cs="Arial"/>
        </w:rPr>
        <w:t xml:space="preserve"> objektu bez vlivu na okolí.</w:t>
      </w:r>
    </w:p>
    <w:p w14:paraId="61AB4D57" w14:textId="41DAFA73" w:rsidR="008369B7" w:rsidRPr="00B446B6" w:rsidRDefault="008369B7" w:rsidP="007C70D2">
      <w:pPr>
        <w:widowControl/>
        <w:spacing w:after="60" w:line="240" w:lineRule="auto"/>
        <w:rPr>
          <w:rFonts w:cs="Arial"/>
        </w:rPr>
      </w:pPr>
      <w:r w:rsidRPr="00B446B6">
        <w:rPr>
          <w:rFonts w:cs="Arial"/>
        </w:rPr>
        <w:t xml:space="preserve">V rámci stavby budou lokálně dotčeny přilehlé zpevněné </w:t>
      </w:r>
      <w:r w:rsidR="00B51956">
        <w:rPr>
          <w:rFonts w:cs="Arial"/>
        </w:rPr>
        <w:t xml:space="preserve">a zatravněné </w:t>
      </w:r>
      <w:r w:rsidRPr="00B446B6">
        <w:rPr>
          <w:rFonts w:cs="Arial"/>
        </w:rPr>
        <w:t>plochy kolem fasády objektu v</w:t>
      </w:r>
      <w:r w:rsidR="00B51956">
        <w:rPr>
          <w:rFonts w:cs="Arial"/>
        </w:rPr>
        <w:t> </w:t>
      </w:r>
      <w:r w:rsidRPr="00B446B6">
        <w:rPr>
          <w:rFonts w:cs="Arial"/>
        </w:rPr>
        <w:t>místech</w:t>
      </w:r>
      <w:r w:rsidR="00B51956">
        <w:rPr>
          <w:rFonts w:cs="Arial"/>
        </w:rPr>
        <w:t xml:space="preserve"> budování nástavby a zařízení staveniště</w:t>
      </w:r>
      <w:r w:rsidRPr="00B446B6">
        <w:rPr>
          <w:rFonts w:cs="Arial"/>
        </w:rPr>
        <w:t xml:space="preserve">. </w:t>
      </w:r>
      <w:r w:rsidR="00B51956">
        <w:rPr>
          <w:rFonts w:cs="Arial"/>
        </w:rPr>
        <w:t xml:space="preserve">Po dokončení stavby </w:t>
      </w:r>
      <w:r w:rsidRPr="00B446B6">
        <w:rPr>
          <w:rFonts w:cs="Arial"/>
        </w:rPr>
        <w:t xml:space="preserve">bude provedeno </w:t>
      </w:r>
      <w:r w:rsidR="00B51956">
        <w:rPr>
          <w:rFonts w:cs="Arial"/>
        </w:rPr>
        <w:t xml:space="preserve">uvedení </w:t>
      </w:r>
      <w:r w:rsidR="00B446B6">
        <w:rPr>
          <w:rFonts w:cs="Arial"/>
        </w:rPr>
        <w:t xml:space="preserve">ploch </w:t>
      </w:r>
      <w:r w:rsidRPr="00B446B6">
        <w:rPr>
          <w:rFonts w:cs="Arial"/>
        </w:rPr>
        <w:t>do původního stavu.</w:t>
      </w:r>
    </w:p>
    <w:p w14:paraId="0E2EE603" w14:textId="77777777" w:rsidR="00A07305" w:rsidRPr="00B446B6" w:rsidRDefault="00A07305" w:rsidP="00A2374C">
      <w:pPr>
        <w:rPr>
          <w:rFonts w:cs="Arial"/>
        </w:rPr>
      </w:pPr>
    </w:p>
    <w:p w14:paraId="383AABE0" w14:textId="77777777" w:rsidR="00A2374C" w:rsidRPr="00B446B6" w:rsidRDefault="00A2374C" w:rsidP="00A2374C">
      <w:pPr>
        <w:rPr>
          <w:rFonts w:cs="Arial"/>
          <w:b/>
          <w:u w:val="single"/>
        </w:rPr>
      </w:pPr>
      <w:r w:rsidRPr="00B446B6">
        <w:rPr>
          <w:rFonts w:cs="Arial"/>
          <w:b/>
          <w:u w:val="single"/>
        </w:rPr>
        <w:t>B.6.:</w:t>
      </w:r>
      <w:r w:rsidRPr="00B446B6">
        <w:rPr>
          <w:rFonts w:cs="Arial"/>
          <w:b/>
          <w:u w:val="single"/>
        </w:rPr>
        <w:tab/>
        <w:t>Popis vlivů stavby na životní prostředí a jeho ochrana</w:t>
      </w:r>
    </w:p>
    <w:p w14:paraId="3DE07F5A" w14:textId="55C76BA8" w:rsidR="00850D47" w:rsidRPr="00B446B6" w:rsidRDefault="000C36A1" w:rsidP="00850D47">
      <w:pPr>
        <w:rPr>
          <w:rFonts w:cs="Arial"/>
        </w:rPr>
      </w:pPr>
      <w:r w:rsidRPr="00B446B6">
        <w:rPr>
          <w:rFonts w:cs="Arial"/>
        </w:rPr>
        <w:t xml:space="preserve">a) </w:t>
      </w:r>
      <w:r w:rsidR="00850D47" w:rsidRPr="00B446B6">
        <w:rPr>
          <w:rFonts w:cs="Arial"/>
        </w:rPr>
        <w:t>Při provádění stavby dojde přechodně vzhledem k použitým běžným technologiím k tomu odpovídajícímu dočasnému zhoršení životního prostředí v bezprostředním okolí stavby.</w:t>
      </w:r>
      <w:r w:rsidR="004C131A" w:rsidRPr="00B446B6">
        <w:rPr>
          <w:rFonts w:cs="Arial"/>
        </w:rPr>
        <w:t xml:space="preserve"> </w:t>
      </w:r>
      <w:r w:rsidR="00CA0A03">
        <w:rPr>
          <w:rFonts w:cs="Arial"/>
        </w:rPr>
        <w:t>V</w:t>
      </w:r>
      <w:r w:rsidR="004E0F5E" w:rsidRPr="00B446B6">
        <w:rPr>
          <w:rFonts w:cs="Arial"/>
        </w:rPr>
        <w:t>eškeré práce proběhnou na pozemku investora</w:t>
      </w:r>
      <w:r w:rsidR="0085417A" w:rsidRPr="00B446B6">
        <w:rPr>
          <w:rFonts w:cs="Arial"/>
        </w:rPr>
        <w:t xml:space="preserve"> </w:t>
      </w:r>
      <w:r w:rsidR="00CA0A03">
        <w:rPr>
          <w:rFonts w:cs="Arial"/>
        </w:rPr>
        <w:t xml:space="preserve">na </w:t>
      </w:r>
      <w:r w:rsidR="0085417A" w:rsidRPr="00B446B6">
        <w:rPr>
          <w:rFonts w:cs="Arial"/>
        </w:rPr>
        <w:t>stávajícím objektu</w:t>
      </w:r>
      <w:r w:rsidR="00CA0A03">
        <w:rPr>
          <w:rFonts w:cs="Arial"/>
        </w:rPr>
        <w:t>.</w:t>
      </w:r>
    </w:p>
    <w:p w14:paraId="68826467" w14:textId="74C0E739" w:rsidR="00850D47" w:rsidRPr="00B446B6" w:rsidRDefault="00850D47" w:rsidP="00850D47">
      <w:pPr>
        <w:rPr>
          <w:rFonts w:cs="Arial"/>
        </w:rPr>
      </w:pPr>
      <w:r w:rsidRPr="00B446B6">
        <w:rPr>
          <w:rFonts w:cs="Arial"/>
        </w:rPr>
        <w:t xml:space="preserve">Jinak vlastní provoz </w:t>
      </w:r>
      <w:r w:rsidR="0085417A" w:rsidRPr="00B446B6">
        <w:rPr>
          <w:rFonts w:cs="Arial"/>
        </w:rPr>
        <w:t xml:space="preserve">se nemění a </w:t>
      </w:r>
      <w:r w:rsidRPr="00B446B6">
        <w:rPr>
          <w:rFonts w:cs="Arial"/>
        </w:rPr>
        <w:t>nebude ohrožovat, ani zhoršovat stávající životní prostředí</w:t>
      </w:r>
      <w:r w:rsidR="004E0F5E" w:rsidRPr="00B446B6">
        <w:rPr>
          <w:rFonts w:cs="Arial"/>
        </w:rPr>
        <w:t>.</w:t>
      </w:r>
    </w:p>
    <w:p w14:paraId="6D52B2E9" w14:textId="77777777" w:rsidR="00850D47" w:rsidRPr="00B446B6" w:rsidRDefault="00850D47" w:rsidP="00850D47">
      <w:pPr>
        <w:rPr>
          <w:rFonts w:cs="Arial"/>
        </w:rPr>
      </w:pPr>
      <w:r w:rsidRPr="00B446B6">
        <w:rPr>
          <w:rFonts w:cs="Arial"/>
        </w:rPr>
        <w:t>Stavba je navržena, stavebně a technologicky řešena tak, aby byla na co nejmenší možnou míru snížena rizika negativního ovlivnění okolní přírody.</w:t>
      </w:r>
    </w:p>
    <w:p w14:paraId="2D54FBA8" w14:textId="77777777" w:rsidR="004E0A4F" w:rsidRDefault="004E0A4F" w:rsidP="00850D47">
      <w:pPr>
        <w:rPr>
          <w:rFonts w:cs="Arial"/>
        </w:rPr>
      </w:pPr>
    </w:p>
    <w:p w14:paraId="7235485B" w14:textId="0255A24E" w:rsidR="007D1EE4" w:rsidRPr="004E0A4F" w:rsidRDefault="00EC308F" w:rsidP="00850D47">
      <w:pPr>
        <w:rPr>
          <w:rFonts w:cs="Arial"/>
          <w:b/>
        </w:rPr>
      </w:pPr>
      <w:r w:rsidRPr="004E0A4F">
        <w:rPr>
          <w:rFonts w:cs="Arial"/>
          <w:b/>
        </w:rPr>
        <w:t>Bude respektováno stanovisko OŽP včetně požadavku na ochranu vyjmenovaných druhů ptáků.</w:t>
      </w:r>
    </w:p>
    <w:p w14:paraId="2F0F8B09" w14:textId="77777777" w:rsidR="00EC308F" w:rsidRPr="00B446B6" w:rsidRDefault="00EC308F" w:rsidP="00850D47">
      <w:pPr>
        <w:rPr>
          <w:rFonts w:cs="Arial"/>
        </w:rPr>
      </w:pPr>
    </w:p>
    <w:p w14:paraId="0125CB1D" w14:textId="77777777" w:rsidR="00850D47" w:rsidRPr="00B446B6" w:rsidRDefault="00850D47" w:rsidP="00850D47">
      <w:pPr>
        <w:rPr>
          <w:rFonts w:cs="Arial"/>
        </w:rPr>
      </w:pPr>
      <w:r w:rsidRPr="00B446B6">
        <w:rPr>
          <w:rFonts w:cs="Arial"/>
        </w:rPr>
        <w:t xml:space="preserve">Odpadní vody jsou z běžného provozu </w:t>
      </w:r>
      <w:r w:rsidR="007D1EE4" w:rsidRPr="00B446B6">
        <w:rPr>
          <w:rFonts w:cs="Arial"/>
        </w:rPr>
        <w:t xml:space="preserve">soc. zařízení a kuchyně a jsou </w:t>
      </w:r>
      <w:r w:rsidRPr="00B446B6">
        <w:rPr>
          <w:rFonts w:cs="Arial"/>
        </w:rPr>
        <w:t xml:space="preserve">odváděny </w:t>
      </w:r>
      <w:r w:rsidR="00B62C1A" w:rsidRPr="00B446B6">
        <w:rPr>
          <w:rFonts w:cs="Arial"/>
        </w:rPr>
        <w:t xml:space="preserve">stávající přípojkou </w:t>
      </w:r>
      <w:r w:rsidR="007D1EE4" w:rsidRPr="00B446B6">
        <w:rPr>
          <w:rFonts w:cs="Arial"/>
        </w:rPr>
        <w:t xml:space="preserve">do veřejné </w:t>
      </w:r>
      <w:r w:rsidR="00B62C1A" w:rsidRPr="00B446B6">
        <w:rPr>
          <w:rFonts w:cs="Arial"/>
        </w:rPr>
        <w:t>kanalizace</w:t>
      </w:r>
      <w:r w:rsidRPr="00B446B6">
        <w:rPr>
          <w:rFonts w:cs="Arial"/>
        </w:rPr>
        <w:t>.</w:t>
      </w:r>
    </w:p>
    <w:p w14:paraId="4260FBAC" w14:textId="0AC53390" w:rsidR="000530CA" w:rsidRPr="00B446B6" w:rsidRDefault="002A4609" w:rsidP="00850D47">
      <w:pPr>
        <w:rPr>
          <w:rFonts w:cs="Arial"/>
        </w:rPr>
      </w:pPr>
      <w:r w:rsidRPr="00B446B6">
        <w:rPr>
          <w:rFonts w:cs="Arial"/>
        </w:rPr>
        <w:t xml:space="preserve">Provoz nebude mít vliv </w:t>
      </w:r>
      <w:r w:rsidR="000530CA" w:rsidRPr="00B446B6">
        <w:rPr>
          <w:rFonts w:cs="Arial"/>
        </w:rPr>
        <w:t>na stávající</w:t>
      </w:r>
      <w:r w:rsidRPr="00B446B6">
        <w:rPr>
          <w:rFonts w:cs="Arial"/>
        </w:rPr>
        <w:t xml:space="preserve"> okolní zástavbu ani pohodu bydlení v okolí.</w:t>
      </w:r>
    </w:p>
    <w:p w14:paraId="755B15D1" w14:textId="77777777" w:rsidR="000530CA" w:rsidRPr="00B446B6" w:rsidRDefault="000530CA" w:rsidP="00850D47">
      <w:pPr>
        <w:rPr>
          <w:rFonts w:cs="Arial"/>
        </w:rPr>
      </w:pPr>
    </w:p>
    <w:p w14:paraId="769D60E4" w14:textId="77777777" w:rsidR="00850D47" w:rsidRPr="00B446B6" w:rsidRDefault="00850D47" w:rsidP="00850D47">
      <w:pPr>
        <w:rPr>
          <w:rFonts w:cs="Arial"/>
          <w:b/>
        </w:rPr>
      </w:pPr>
      <w:r w:rsidRPr="00B446B6">
        <w:rPr>
          <w:rFonts w:cs="Arial"/>
          <w:b/>
        </w:rPr>
        <w:lastRenderedPageBreak/>
        <w:t>Odpady:</w:t>
      </w:r>
    </w:p>
    <w:p w14:paraId="0E9B130D" w14:textId="11B9EBA2" w:rsidR="00850D47" w:rsidRPr="00B446B6" w:rsidRDefault="00850D47" w:rsidP="00850D47">
      <w:pPr>
        <w:rPr>
          <w:rFonts w:cs="Arial"/>
        </w:rPr>
      </w:pPr>
      <w:r w:rsidRPr="00B446B6">
        <w:rPr>
          <w:rFonts w:cs="Arial"/>
        </w:rPr>
        <w:t>Nakládání s odpady v době výstavby a provozu objektu se bude řídit podle platných legislativních předpisů, zejména podle zákona „o odpadech“ č.</w:t>
      </w:r>
      <w:r w:rsidR="00103076">
        <w:rPr>
          <w:rFonts w:cs="Arial"/>
        </w:rPr>
        <w:t>223/2015</w:t>
      </w:r>
      <w:r w:rsidRPr="00B446B6">
        <w:rPr>
          <w:rFonts w:cs="Arial"/>
        </w:rPr>
        <w:t xml:space="preserve"> Sb. a jeho prováděcích předpisů, vyhlášky č.</w:t>
      </w:r>
      <w:r w:rsidR="00103076">
        <w:rPr>
          <w:rFonts w:cs="Arial"/>
        </w:rPr>
        <w:t>93/2016</w:t>
      </w:r>
      <w:r w:rsidRPr="00B446B6">
        <w:rPr>
          <w:rFonts w:cs="Arial"/>
        </w:rPr>
        <w:t xml:space="preserve"> Sb. „katalog odpadů“ a vyhlášky č.</w:t>
      </w:r>
      <w:r w:rsidR="00103076">
        <w:rPr>
          <w:rFonts w:cs="Arial"/>
        </w:rPr>
        <w:t>83/2016</w:t>
      </w:r>
      <w:r w:rsidRPr="00B446B6">
        <w:rPr>
          <w:rFonts w:cs="Arial"/>
        </w:rPr>
        <w:t xml:space="preserve"> Sb. „o podrobnostech nakládání s odpady“.</w:t>
      </w:r>
    </w:p>
    <w:p w14:paraId="544B4048" w14:textId="7363A114" w:rsidR="003A3C56" w:rsidRDefault="003A3C56" w:rsidP="003A3C56">
      <w:pPr>
        <w:rPr>
          <w:rFonts w:cs="Arial"/>
        </w:rPr>
      </w:pPr>
      <w:r>
        <w:rPr>
          <w:rFonts w:cs="Arial"/>
        </w:rPr>
        <w:t>V</w:t>
      </w:r>
      <w:r w:rsidRPr="003A3C56">
        <w:rPr>
          <w:rFonts w:cs="Arial"/>
        </w:rPr>
        <w:t xml:space="preserve"> rámci konečného nakládání s odpadem </w:t>
      </w:r>
      <w:r>
        <w:rPr>
          <w:rFonts w:cs="Arial"/>
        </w:rPr>
        <w:t>bude dodržena hierarchie</w:t>
      </w:r>
      <w:r w:rsidRPr="003A3C56">
        <w:rPr>
          <w:rFonts w:cs="Arial"/>
        </w:rPr>
        <w:t xml:space="preserve"> způsobů nakládání s odpady stanovenou § 9a zákona o odpadech (materiálové využití, energetické využití, odstranění).</w:t>
      </w:r>
    </w:p>
    <w:p w14:paraId="72E4F477" w14:textId="77777777" w:rsidR="00200F41" w:rsidRDefault="00200F41" w:rsidP="00850D47">
      <w:pPr>
        <w:rPr>
          <w:rFonts w:cs="Arial"/>
        </w:rPr>
      </w:pPr>
    </w:p>
    <w:p w14:paraId="6E3695E3" w14:textId="69E11DA5" w:rsidR="00850D47" w:rsidRDefault="003A3C56" w:rsidP="00850D47">
      <w:pPr>
        <w:rPr>
          <w:rFonts w:cs="Arial"/>
        </w:rPr>
      </w:pPr>
      <w:r>
        <w:rPr>
          <w:rFonts w:cs="Arial"/>
        </w:rPr>
        <w:t>Předpokládaná množství stavebního odpadu:</w:t>
      </w:r>
    </w:p>
    <w:p w14:paraId="669C852A" w14:textId="68094C8C" w:rsidR="003A3C56" w:rsidRDefault="003A3C56" w:rsidP="003A3C56">
      <w:pPr>
        <w:pStyle w:val="Odstavecseseznamem"/>
        <w:numPr>
          <w:ilvl w:val="0"/>
          <w:numId w:val="28"/>
        </w:numPr>
      </w:pPr>
      <w:r>
        <w:t xml:space="preserve">stavební suť </w:t>
      </w:r>
      <w:r w:rsidR="003359AD">
        <w:t>1</w:t>
      </w:r>
      <w:r>
        <w:t xml:space="preserve">00 t (beton - </w:t>
      </w:r>
      <w:r w:rsidR="003359AD">
        <w:t>20 t</w:t>
      </w:r>
      <w:r>
        <w:t>)</w:t>
      </w:r>
      <w:r w:rsidR="005B471D">
        <w:tab/>
      </w:r>
      <w:r w:rsidR="005B471D">
        <w:tab/>
      </w:r>
      <w:r w:rsidR="005B471D">
        <w:tab/>
      </w:r>
      <w:r w:rsidR="005B471D">
        <w:tab/>
        <w:t xml:space="preserve">kód  </w:t>
      </w:r>
      <w:r w:rsidR="005B471D">
        <w:tab/>
        <w:t>17 01 01</w:t>
      </w:r>
    </w:p>
    <w:p w14:paraId="6857AF90" w14:textId="600CD9B8" w:rsidR="003A3C56" w:rsidRDefault="003359AD" w:rsidP="003A3C56">
      <w:pPr>
        <w:pStyle w:val="Odstavecseseznamem"/>
        <w:numPr>
          <w:ilvl w:val="0"/>
          <w:numId w:val="28"/>
        </w:numPr>
      </w:pPr>
      <w:r>
        <w:t>konstrukční dřevo 1</w:t>
      </w:r>
      <w:r w:rsidR="003A3C56">
        <w:t xml:space="preserve"> t</w:t>
      </w:r>
      <w:r w:rsidR="005B471D">
        <w:tab/>
      </w:r>
      <w:r w:rsidR="005B471D">
        <w:tab/>
      </w:r>
      <w:r w:rsidR="005B471D">
        <w:tab/>
      </w:r>
      <w:r w:rsidR="005B471D">
        <w:tab/>
      </w:r>
      <w:r w:rsidR="005B471D">
        <w:tab/>
        <w:t>kód</w:t>
      </w:r>
      <w:r w:rsidR="005B471D">
        <w:tab/>
        <w:t>17 02 01</w:t>
      </w:r>
    </w:p>
    <w:p w14:paraId="639101F9" w14:textId="44432C72" w:rsidR="003A3C56" w:rsidRDefault="003359AD" w:rsidP="003A3C56">
      <w:pPr>
        <w:pStyle w:val="Odstavecseseznamem"/>
        <w:numPr>
          <w:ilvl w:val="0"/>
          <w:numId w:val="28"/>
        </w:numPr>
      </w:pPr>
      <w:r>
        <w:t>plasty 3</w:t>
      </w:r>
      <w:r w:rsidR="003A3C56">
        <w:t xml:space="preserve"> t (PVC, plastové rámy výplní)</w:t>
      </w:r>
      <w:r w:rsidR="005B471D">
        <w:tab/>
      </w:r>
      <w:r w:rsidR="005B471D">
        <w:tab/>
      </w:r>
      <w:r w:rsidR="005B471D">
        <w:tab/>
        <w:t>kód</w:t>
      </w:r>
      <w:r w:rsidR="005B471D">
        <w:tab/>
        <w:t>17 02 03</w:t>
      </w:r>
    </w:p>
    <w:p w14:paraId="0BDEF19D" w14:textId="060D38A8" w:rsidR="003A3C56" w:rsidRDefault="003359AD" w:rsidP="003A3C56">
      <w:pPr>
        <w:pStyle w:val="Odstavecseseznamem"/>
        <w:numPr>
          <w:ilvl w:val="0"/>
          <w:numId w:val="28"/>
        </w:numPr>
      </w:pPr>
      <w:r>
        <w:t xml:space="preserve">železo 1 t (ocel. </w:t>
      </w:r>
      <w:proofErr w:type="gramStart"/>
      <w:r>
        <w:t>konstrukce</w:t>
      </w:r>
      <w:proofErr w:type="gramEnd"/>
      <w:r w:rsidR="003A3C56">
        <w:t>)</w:t>
      </w:r>
      <w:r w:rsidR="005B471D">
        <w:tab/>
      </w:r>
      <w:r w:rsidR="005B471D">
        <w:tab/>
      </w:r>
      <w:r w:rsidR="005B471D">
        <w:tab/>
      </w:r>
      <w:r w:rsidR="005B471D">
        <w:tab/>
        <w:t>kód</w:t>
      </w:r>
      <w:r w:rsidR="005B471D">
        <w:tab/>
        <w:t>17 04 05</w:t>
      </w:r>
    </w:p>
    <w:p w14:paraId="49DEB9E7" w14:textId="683D9F3A" w:rsidR="0050598A" w:rsidRDefault="0050598A" w:rsidP="0050598A">
      <w:pPr>
        <w:pStyle w:val="Odstavecseseznamem"/>
        <w:numPr>
          <w:ilvl w:val="0"/>
          <w:numId w:val="28"/>
        </w:numPr>
      </w:pPr>
      <w:r>
        <w:t>zemina 0 t</w:t>
      </w:r>
    </w:p>
    <w:p w14:paraId="1F126B95" w14:textId="597F5C85" w:rsidR="003359AD" w:rsidRDefault="003359AD" w:rsidP="0050598A">
      <w:pPr>
        <w:pStyle w:val="Odstavecseseznamem"/>
        <w:numPr>
          <w:ilvl w:val="0"/>
          <w:numId w:val="28"/>
        </w:numPr>
      </w:pPr>
      <w:r>
        <w:t>kamenivo – kačírek ze střechy – 220 t</w:t>
      </w:r>
      <w:r w:rsidR="005B471D">
        <w:tab/>
      </w:r>
      <w:r w:rsidR="005B471D">
        <w:tab/>
      </w:r>
      <w:r w:rsidR="005B471D">
        <w:tab/>
        <w:t>kód</w:t>
      </w:r>
      <w:r w:rsidR="005B471D">
        <w:tab/>
        <w:t>17 05 04</w:t>
      </w:r>
    </w:p>
    <w:p w14:paraId="3980594F" w14:textId="205B637C" w:rsidR="005B471D" w:rsidRDefault="005B471D" w:rsidP="005B471D">
      <w:pPr>
        <w:pStyle w:val="Odstavecseseznamem"/>
        <w:numPr>
          <w:ilvl w:val="0"/>
          <w:numId w:val="28"/>
        </w:numPr>
      </w:pPr>
      <w:r w:rsidRPr="005B471D">
        <w:t>Asfaltové směsi neuvedené pod číslem 17 03 01</w:t>
      </w:r>
      <w:r>
        <w:tab/>
        <w:t xml:space="preserve"> - 1 t</w:t>
      </w:r>
      <w:r>
        <w:tab/>
        <w:t>kód</w:t>
      </w:r>
      <w:r>
        <w:tab/>
        <w:t>17 03 02</w:t>
      </w:r>
    </w:p>
    <w:p w14:paraId="3185D5B7" w14:textId="77777777" w:rsidR="003A3C56" w:rsidRPr="00B446B6" w:rsidRDefault="003A3C56" w:rsidP="00850D47">
      <w:pPr>
        <w:rPr>
          <w:rFonts w:cs="Arial"/>
        </w:rPr>
      </w:pPr>
    </w:p>
    <w:p w14:paraId="3F212033" w14:textId="77777777" w:rsidR="00850D47" w:rsidRPr="00B446B6" w:rsidRDefault="00850D47" w:rsidP="00850D47">
      <w:pPr>
        <w:rPr>
          <w:rFonts w:cs="Arial"/>
        </w:rPr>
      </w:pPr>
      <w:r w:rsidRPr="00B446B6">
        <w:rPr>
          <w:rFonts w:cs="Arial"/>
        </w:rPr>
        <w:t>Nakládání se stavebními odpady:</w:t>
      </w:r>
    </w:p>
    <w:p w14:paraId="74DD0C61" w14:textId="77777777" w:rsidR="00850D47" w:rsidRPr="00B446B6" w:rsidRDefault="00850D47" w:rsidP="00850D47">
      <w:pPr>
        <w:rPr>
          <w:rFonts w:cs="Arial"/>
        </w:rPr>
      </w:pPr>
      <w:r w:rsidRPr="00B446B6">
        <w:rPr>
          <w:rFonts w:cs="Arial"/>
        </w:rPr>
        <w:t>•</w:t>
      </w:r>
      <w:r w:rsidRPr="00B446B6">
        <w:rPr>
          <w:rFonts w:cs="Arial"/>
        </w:rPr>
        <w:tab/>
        <w:t>Stavební odpad bude ukládán do velko-objemových kontejnerů, které budou po celou dobu přistavení zajištěny proti nežádoucímu znehodnocení nebo úniku odpadů;</w:t>
      </w:r>
    </w:p>
    <w:p w14:paraId="5F30ECDB" w14:textId="2F47DC51" w:rsidR="00E4414E" w:rsidRPr="00B446B6" w:rsidRDefault="00850D47" w:rsidP="00850D47">
      <w:pPr>
        <w:rPr>
          <w:rFonts w:cs="Arial"/>
        </w:rPr>
      </w:pPr>
      <w:r w:rsidRPr="00B446B6">
        <w:rPr>
          <w:rFonts w:cs="Arial"/>
        </w:rPr>
        <w:t>•</w:t>
      </w:r>
      <w:r w:rsidRPr="00B446B6">
        <w:rPr>
          <w:rFonts w:cs="Arial"/>
        </w:rPr>
        <w:tab/>
        <w:t xml:space="preserve">Stavební odpad bude tříděný podle druhů, při stavbě bude vznikat odpad ve skladbě – </w:t>
      </w:r>
      <w:r w:rsidR="00B62C1A" w:rsidRPr="00B446B6">
        <w:rPr>
          <w:rFonts w:cs="Arial"/>
        </w:rPr>
        <w:t xml:space="preserve">stavební suť, </w:t>
      </w:r>
      <w:r w:rsidRPr="00B446B6">
        <w:rPr>
          <w:rFonts w:cs="Arial"/>
        </w:rPr>
        <w:t xml:space="preserve">konstrukční řezivo, </w:t>
      </w:r>
      <w:r w:rsidR="0050598A">
        <w:rPr>
          <w:rFonts w:cs="Arial"/>
        </w:rPr>
        <w:t xml:space="preserve">sklo, </w:t>
      </w:r>
      <w:r w:rsidRPr="00B446B6">
        <w:rPr>
          <w:rFonts w:cs="Arial"/>
        </w:rPr>
        <w:t xml:space="preserve">OSB, SDK, </w:t>
      </w:r>
      <w:proofErr w:type="spellStart"/>
      <w:r w:rsidRPr="00B446B6">
        <w:rPr>
          <w:rFonts w:cs="Arial"/>
        </w:rPr>
        <w:t>pozink</w:t>
      </w:r>
      <w:proofErr w:type="spellEnd"/>
      <w:r w:rsidRPr="00B446B6">
        <w:rPr>
          <w:rFonts w:cs="Arial"/>
        </w:rPr>
        <w:t>. plech</w:t>
      </w:r>
      <w:r w:rsidR="0050598A">
        <w:rPr>
          <w:rFonts w:cs="Arial"/>
        </w:rPr>
        <w:t>, železo</w:t>
      </w:r>
      <w:r w:rsidRPr="00B446B6">
        <w:rPr>
          <w:rFonts w:cs="Arial"/>
        </w:rPr>
        <w:t>, papír a karton, plastové obaly;</w:t>
      </w:r>
    </w:p>
    <w:p w14:paraId="72FB8511" w14:textId="3F36B9E1" w:rsidR="00850D47" w:rsidRDefault="00850D47" w:rsidP="00850D47">
      <w:pPr>
        <w:rPr>
          <w:rFonts w:cs="Arial"/>
        </w:rPr>
      </w:pPr>
      <w:r w:rsidRPr="00B446B6">
        <w:rPr>
          <w:rFonts w:cs="Arial"/>
        </w:rPr>
        <w:t>•</w:t>
      </w:r>
      <w:r w:rsidRPr="00B446B6">
        <w:rPr>
          <w:rFonts w:cs="Arial"/>
        </w:rPr>
        <w:tab/>
        <w:t>Stavební odpad bude přednostně nabídnut k materiálovému využití provozovateli zařízení na úpravu stavebního odpadu</w:t>
      </w:r>
      <w:r w:rsidR="003A3C56">
        <w:rPr>
          <w:rFonts w:cs="Arial"/>
        </w:rPr>
        <w:t>, betonové konstrukce budou nabídnuty k recyklaci</w:t>
      </w:r>
      <w:r w:rsidRPr="00B446B6">
        <w:rPr>
          <w:rFonts w:cs="Arial"/>
        </w:rPr>
        <w:t>;</w:t>
      </w:r>
    </w:p>
    <w:p w14:paraId="72DBCAFE" w14:textId="460AC878" w:rsidR="0050598A" w:rsidRDefault="0050598A" w:rsidP="0050598A">
      <w:pPr>
        <w:pStyle w:val="Odstavecseseznamem"/>
        <w:numPr>
          <w:ilvl w:val="0"/>
          <w:numId w:val="29"/>
        </w:numPr>
        <w:ind w:hanging="720"/>
        <w:rPr>
          <w:rFonts w:cs="Arial"/>
        </w:rPr>
      </w:pPr>
      <w:r>
        <w:rPr>
          <w:rFonts w:cs="Arial"/>
        </w:rPr>
        <w:t>Dřevo, plasty budou využity k </w:t>
      </w:r>
      <w:proofErr w:type="spellStart"/>
      <w:r>
        <w:rPr>
          <w:rFonts w:cs="Arial"/>
        </w:rPr>
        <w:t>energet</w:t>
      </w:r>
      <w:proofErr w:type="spellEnd"/>
      <w:r>
        <w:rPr>
          <w:rFonts w:cs="Arial"/>
        </w:rPr>
        <w:t>. využívání odpadů;</w:t>
      </w:r>
    </w:p>
    <w:p w14:paraId="200A4BCD" w14:textId="780F9CF2" w:rsidR="0050598A" w:rsidRPr="0050598A" w:rsidRDefault="0050598A" w:rsidP="0050598A">
      <w:pPr>
        <w:pStyle w:val="Odstavecseseznamem"/>
        <w:numPr>
          <w:ilvl w:val="0"/>
          <w:numId w:val="29"/>
        </w:numPr>
        <w:ind w:hanging="720"/>
        <w:rPr>
          <w:rFonts w:cs="Arial"/>
        </w:rPr>
      </w:pPr>
      <w:r>
        <w:rPr>
          <w:rFonts w:cs="Arial"/>
        </w:rPr>
        <w:t>Zbytky asfalt. izolací a další nerecyklovatelná suť budou uloženy na řízenou skládku;</w:t>
      </w:r>
    </w:p>
    <w:p w14:paraId="362CD284" w14:textId="77777777" w:rsidR="00850D47" w:rsidRPr="00B446B6" w:rsidRDefault="00850D47" w:rsidP="00850D47">
      <w:pPr>
        <w:rPr>
          <w:rFonts w:cs="Arial"/>
        </w:rPr>
      </w:pPr>
      <w:r w:rsidRPr="00B446B6">
        <w:rPr>
          <w:rFonts w:cs="Arial"/>
        </w:rPr>
        <w:t>•</w:t>
      </w:r>
      <w:r w:rsidRPr="00B446B6">
        <w:rPr>
          <w:rFonts w:cs="Arial"/>
        </w:rPr>
        <w:tab/>
        <w:t>Osoba, které bude odpad  předáván, se prokáže oprávněním k převzetí odpadu (z. č. 185/2001 Sb.);</w:t>
      </w:r>
    </w:p>
    <w:p w14:paraId="7094D6CF" w14:textId="77777777" w:rsidR="00850D47" w:rsidRPr="00B446B6" w:rsidRDefault="00850D47" w:rsidP="00850D47">
      <w:pPr>
        <w:rPr>
          <w:rFonts w:cs="Arial"/>
        </w:rPr>
      </w:pPr>
      <w:r w:rsidRPr="00B446B6">
        <w:rPr>
          <w:rFonts w:cs="Arial"/>
        </w:rPr>
        <w:t>•</w:t>
      </w:r>
      <w:r w:rsidRPr="00B446B6">
        <w:rPr>
          <w:rFonts w:cs="Arial"/>
        </w:rPr>
        <w:tab/>
        <w:t>Přepravní prostředky při dopravě odpadu budou zcela uzavřeny nebo budou mít ložnou plochu zakrytou plachtou, bránící úniku převáženého odpadu;</w:t>
      </w:r>
    </w:p>
    <w:p w14:paraId="1901C0A2" w14:textId="77777777" w:rsidR="00850D47" w:rsidRPr="00B446B6" w:rsidRDefault="00850D47" w:rsidP="00850D47">
      <w:pPr>
        <w:rPr>
          <w:rFonts w:cs="Arial"/>
        </w:rPr>
      </w:pPr>
      <w:r w:rsidRPr="00B446B6">
        <w:rPr>
          <w:rFonts w:cs="Arial"/>
        </w:rPr>
        <w:t>•</w:t>
      </w:r>
      <w:r w:rsidRPr="00B446B6">
        <w:rPr>
          <w:rFonts w:cs="Arial"/>
        </w:rPr>
        <w:tab/>
        <w:t xml:space="preserve">Pokud by došlo v průběhu přepravy k úniku stavebního odpadu, bude odpad </w:t>
      </w:r>
      <w:proofErr w:type="spellStart"/>
      <w:r w:rsidRPr="00B446B6">
        <w:rPr>
          <w:rFonts w:cs="Arial"/>
        </w:rPr>
        <w:t>převozcem</w:t>
      </w:r>
      <w:proofErr w:type="spellEnd"/>
      <w:r w:rsidRPr="00B446B6">
        <w:rPr>
          <w:rFonts w:cs="Arial"/>
        </w:rPr>
        <w:t xml:space="preserve"> neprodleně odstraněn  a  znečištěné místo bude vyčištěno;</w:t>
      </w:r>
    </w:p>
    <w:p w14:paraId="0F0AD7A5" w14:textId="77777777" w:rsidR="003A3C56" w:rsidRDefault="003A3C56" w:rsidP="00850D47">
      <w:pPr>
        <w:rPr>
          <w:rFonts w:cs="Arial"/>
        </w:rPr>
      </w:pPr>
    </w:p>
    <w:p w14:paraId="4AAFEFF0" w14:textId="77777777" w:rsidR="003A3C56" w:rsidRPr="00B446B6" w:rsidRDefault="003A3C56" w:rsidP="00850D47">
      <w:pPr>
        <w:rPr>
          <w:rFonts w:cs="Arial"/>
        </w:rPr>
      </w:pPr>
    </w:p>
    <w:p w14:paraId="7848C10A" w14:textId="77777777" w:rsidR="00850D47" w:rsidRPr="00B446B6" w:rsidRDefault="00850D47" w:rsidP="00850D47">
      <w:pPr>
        <w:rPr>
          <w:rFonts w:cs="Arial"/>
          <w:b/>
        </w:rPr>
      </w:pPr>
      <w:r w:rsidRPr="00B446B6">
        <w:rPr>
          <w:rFonts w:cs="Arial"/>
          <w:b/>
        </w:rPr>
        <w:t>Nakládání s provozními odpady:</w:t>
      </w:r>
    </w:p>
    <w:p w14:paraId="165D67D7" w14:textId="0770D959" w:rsidR="002121EC" w:rsidRDefault="002121EC" w:rsidP="00850D47">
      <w:pPr>
        <w:rPr>
          <w:rFonts w:cs="Arial"/>
        </w:rPr>
      </w:pPr>
      <w:r>
        <w:rPr>
          <w:rFonts w:cs="Arial"/>
        </w:rPr>
        <w:t xml:space="preserve">Vzhledem k tomu, že účel užívání objektu se nemění, nemění se ani skladba provozního odpadu. </w:t>
      </w:r>
    </w:p>
    <w:p w14:paraId="10F5C0A0" w14:textId="29B5B627" w:rsidR="002121EC" w:rsidRDefault="002121EC" w:rsidP="00850D47">
      <w:pPr>
        <w:rPr>
          <w:rFonts w:cs="Arial"/>
        </w:rPr>
      </w:pPr>
      <w:r>
        <w:rPr>
          <w:rFonts w:cs="Arial"/>
        </w:rPr>
        <w:t>Druhy odpadů lze rozdělit jednak ze standardního provozu (</w:t>
      </w:r>
      <w:r w:rsidR="003359AD">
        <w:rPr>
          <w:rFonts w:cs="Arial"/>
        </w:rPr>
        <w:t>škola, administrativa)</w:t>
      </w:r>
      <w:r>
        <w:rPr>
          <w:rFonts w:cs="Arial"/>
        </w:rPr>
        <w:t>.</w:t>
      </w:r>
    </w:p>
    <w:p w14:paraId="1A228649" w14:textId="1DDA76A5" w:rsidR="00850D47" w:rsidRPr="002121EC" w:rsidRDefault="002121EC" w:rsidP="002121EC">
      <w:pPr>
        <w:pStyle w:val="Odstavecseseznamem"/>
        <w:ind w:left="0"/>
        <w:rPr>
          <w:rFonts w:cs="Arial"/>
        </w:rPr>
      </w:pPr>
      <w:r>
        <w:rPr>
          <w:rFonts w:cs="Arial"/>
        </w:rPr>
        <w:t>O</w:t>
      </w:r>
      <w:r w:rsidR="00850D47" w:rsidRPr="002121EC">
        <w:rPr>
          <w:rFonts w:cs="Arial"/>
        </w:rPr>
        <w:t>dpady z</w:t>
      </w:r>
      <w:r>
        <w:rPr>
          <w:rFonts w:cs="Arial"/>
        </w:rPr>
        <w:t>e</w:t>
      </w:r>
      <w:r w:rsidR="00850D47" w:rsidRPr="002121EC">
        <w:rPr>
          <w:rFonts w:cs="Arial"/>
        </w:rPr>
        <w:t xml:space="preserve"> </w:t>
      </w:r>
      <w:r>
        <w:rPr>
          <w:rFonts w:cs="Arial"/>
        </w:rPr>
        <w:t xml:space="preserve">standardního </w:t>
      </w:r>
      <w:r w:rsidR="00850D47" w:rsidRPr="002121EC">
        <w:rPr>
          <w:rFonts w:cs="Arial"/>
        </w:rPr>
        <w:t xml:space="preserve">provozu budou </w:t>
      </w:r>
      <w:r w:rsidR="0081573A" w:rsidRPr="002121EC">
        <w:rPr>
          <w:rFonts w:cs="Arial"/>
        </w:rPr>
        <w:t xml:space="preserve">jednak </w:t>
      </w:r>
      <w:r w:rsidR="00850D47" w:rsidRPr="002121EC">
        <w:rPr>
          <w:rFonts w:cs="Arial"/>
        </w:rPr>
        <w:t xml:space="preserve">ve formě běžného PDO (klasické komunální odpady v kategorii ostatní, v převládajícím složení  - papír, plasty, sklo, plastové a papírové obaly – kartony, běžný biologický odpad; </w:t>
      </w:r>
      <w:r w:rsidR="0081573A" w:rsidRPr="002121EC">
        <w:rPr>
          <w:rFonts w:cs="Arial"/>
        </w:rPr>
        <w:t xml:space="preserve">jednak </w:t>
      </w:r>
      <w:r w:rsidR="00850D47" w:rsidRPr="002121EC">
        <w:rPr>
          <w:rFonts w:cs="Arial"/>
        </w:rPr>
        <w:t>v menší míře bude vznikat i odpad kategorie nebezpečný – zářivky, baterie, barvy, vyřaz</w:t>
      </w:r>
      <w:r w:rsidR="0081573A" w:rsidRPr="002121EC">
        <w:rPr>
          <w:rFonts w:cs="Arial"/>
        </w:rPr>
        <w:t>ená elektrická zařízení apod.).</w:t>
      </w:r>
    </w:p>
    <w:p w14:paraId="3986567E" w14:textId="77777777" w:rsidR="00850D47" w:rsidRPr="00B446B6" w:rsidRDefault="00850D47" w:rsidP="00850D47">
      <w:pPr>
        <w:rPr>
          <w:rFonts w:cs="Arial"/>
        </w:rPr>
      </w:pPr>
    </w:p>
    <w:p w14:paraId="71B0ED8C" w14:textId="77777777" w:rsidR="00850D47" w:rsidRPr="00B446B6" w:rsidRDefault="00850D47" w:rsidP="00850D47">
      <w:pPr>
        <w:rPr>
          <w:rFonts w:cs="Arial"/>
        </w:rPr>
      </w:pPr>
      <w:r w:rsidRPr="00B446B6">
        <w:rPr>
          <w:rFonts w:cs="Arial"/>
        </w:rPr>
        <w:t>Komunální odpad se bude před předáním oprávněné osobě třídit podle následujících složek:</w:t>
      </w:r>
    </w:p>
    <w:p w14:paraId="2B960288" w14:textId="77777777" w:rsidR="00850D47" w:rsidRPr="00B446B6" w:rsidRDefault="00850D47" w:rsidP="00850D47">
      <w:pPr>
        <w:rPr>
          <w:rFonts w:cs="Arial"/>
        </w:rPr>
      </w:pPr>
      <w:r w:rsidRPr="00B446B6">
        <w:rPr>
          <w:rFonts w:cs="Arial"/>
        </w:rPr>
        <w:t>-</w:t>
      </w:r>
      <w:r w:rsidRPr="00B446B6">
        <w:rPr>
          <w:rFonts w:cs="Arial"/>
        </w:rPr>
        <w:tab/>
        <w:t>papír a lepenka;</w:t>
      </w:r>
    </w:p>
    <w:p w14:paraId="34EBD9D3" w14:textId="77777777" w:rsidR="00850D47" w:rsidRPr="00B446B6" w:rsidRDefault="00850D47" w:rsidP="00850D47">
      <w:pPr>
        <w:rPr>
          <w:rFonts w:cs="Arial"/>
        </w:rPr>
      </w:pPr>
      <w:r w:rsidRPr="00B446B6">
        <w:rPr>
          <w:rFonts w:cs="Arial"/>
        </w:rPr>
        <w:t>-</w:t>
      </w:r>
      <w:r w:rsidRPr="00B446B6">
        <w:rPr>
          <w:rFonts w:cs="Arial"/>
        </w:rPr>
        <w:tab/>
        <w:t>sklo;</w:t>
      </w:r>
    </w:p>
    <w:p w14:paraId="571032E4" w14:textId="77777777" w:rsidR="00850D47" w:rsidRPr="00B446B6" w:rsidRDefault="00850D47" w:rsidP="00850D47">
      <w:pPr>
        <w:rPr>
          <w:rFonts w:cs="Arial"/>
        </w:rPr>
      </w:pPr>
      <w:r w:rsidRPr="00B446B6">
        <w:rPr>
          <w:rFonts w:cs="Arial"/>
        </w:rPr>
        <w:t>-</w:t>
      </w:r>
      <w:r w:rsidRPr="00B446B6">
        <w:rPr>
          <w:rFonts w:cs="Arial"/>
        </w:rPr>
        <w:tab/>
        <w:t>plasty;</w:t>
      </w:r>
    </w:p>
    <w:p w14:paraId="237D3A5C" w14:textId="77777777" w:rsidR="00850D47" w:rsidRPr="00B446B6" w:rsidRDefault="00850D47" w:rsidP="00850D47">
      <w:pPr>
        <w:rPr>
          <w:rFonts w:cs="Arial"/>
        </w:rPr>
      </w:pPr>
      <w:r w:rsidRPr="00B446B6">
        <w:rPr>
          <w:rFonts w:cs="Arial"/>
        </w:rPr>
        <w:t>-</w:t>
      </w:r>
      <w:r w:rsidRPr="00B446B6">
        <w:rPr>
          <w:rFonts w:cs="Arial"/>
        </w:rPr>
        <w:tab/>
        <w:t>objemný odpad (kontejner);</w:t>
      </w:r>
    </w:p>
    <w:p w14:paraId="1634939F" w14:textId="77777777" w:rsidR="00850D47" w:rsidRPr="00B446B6" w:rsidRDefault="00850D47" w:rsidP="00850D47">
      <w:pPr>
        <w:rPr>
          <w:rFonts w:cs="Arial"/>
        </w:rPr>
      </w:pPr>
      <w:r w:rsidRPr="00B446B6">
        <w:rPr>
          <w:rFonts w:cs="Arial"/>
        </w:rPr>
        <w:t>-</w:t>
      </w:r>
      <w:r w:rsidRPr="00B446B6">
        <w:rPr>
          <w:rFonts w:cs="Arial"/>
        </w:rPr>
        <w:tab/>
        <w:t>nebezpečný odpad;</w:t>
      </w:r>
    </w:p>
    <w:p w14:paraId="51869C92" w14:textId="1A4EB95B" w:rsidR="00850D47" w:rsidRDefault="00850D47" w:rsidP="00850D47">
      <w:pPr>
        <w:rPr>
          <w:rFonts w:cs="Arial"/>
        </w:rPr>
      </w:pPr>
      <w:r w:rsidRPr="00B446B6">
        <w:rPr>
          <w:rFonts w:cs="Arial"/>
        </w:rPr>
        <w:t>-</w:t>
      </w:r>
      <w:r w:rsidRPr="00B446B6">
        <w:rPr>
          <w:rFonts w:cs="Arial"/>
        </w:rPr>
        <w:tab/>
        <w:t>směsný odpad.</w:t>
      </w:r>
    </w:p>
    <w:p w14:paraId="5929A71B" w14:textId="77777777" w:rsidR="00851847" w:rsidRPr="00B446B6" w:rsidRDefault="00851847" w:rsidP="00850D47">
      <w:pPr>
        <w:rPr>
          <w:rFonts w:cs="Arial"/>
        </w:rPr>
      </w:pPr>
    </w:p>
    <w:p w14:paraId="343172DE" w14:textId="272B5104" w:rsidR="00850D47" w:rsidRPr="00B446B6" w:rsidRDefault="0081573A" w:rsidP="00850D47">
      <w:pPr>
        <w:rPr>
          <w:rFonts w:cs="Arial"/>
        </w:rPr>
      </w:pPr>
      <w:r w:rsidRPr="00B446B6">
        <w:rPr>
          <w:rFonts w:cs="Arial"/>
        </w:rPr>
        <w:t>Nádoby</w:t>
      </w:r>
      <w:r w:rsidR="00850D47" w:rsidRPr="00B446B6">
        <w:rPr>
          <w:rFonts w:cs="Arial"/>
        </w:rPr>
        <w:t xml:space="preserve"> na smíšený PDO </w:t>
      </w:r>
      <w:r w:rsidR="003D785D" w:rsidRPr="00B446B6">
        <w:rPr>
          <w:rFonts w:cs="Arial"/>
        </w:rPr>
        <w:t xml:space="preserve">a také tříděný odpad jsou </w:t>
      </w:r>
      <w:r w:rsidRPr="00B446B6">
        <w:rPr>
          <w:rFonts w:cs="Arial"/>
        </w:rPr>
        <w:t>umístěny</w:t>
      </w:r>
      <w:r w:rsidR="00850D47" w:rsidRPr="00B446B6">
        <w:rPr>
          <w:rFonts w:cs="Arial"/>
        </w:rPr>
        <w:t xml:space="preserve"> na vyhrazeném místě</w:t>
      </w:r>
      <w:r w:rsidRPr="00B446B6">
        <w:rPr>
          <w:rFonts w:cs="Arial"/>
        </w:rPr>
        <w:t xml:space="preserve"> </w:t>
      </w:r>
      <w:r w:rsidR="003D785D" w:rsidRPr="00B446B6">
        <w:rPr>
          <w:rFonts w:cs="Arial"/>
        </w:rPr>
        <w:t>v areálu – nemění se.</w:t>
      </w:r>
    </w:p>
    <w:p w14:paraId="43CFE11E" w14:textId="77777777" w:rsidR="003D785D" w:rsidRPr="00B446B6" w:rsidRDefault="003D785D" w:rsidP="00850D47">
      <w:pPr>
        <w:rPr>
          <w:rFonts w:cs="Arial"/>
        </w:rPr>
      </w:pPr>
    </w:p>
    <w:p w14:paraId="681082B7" w14:textId="77777777" w:rsidR="00850D47" w:rsidRPr="00B446B6" w:rsidRDefault="00850D47" w:rsidP="00850D47">
      <w:pPr>
        <w:rPr>
          <w:rFonts w:cs="Arial"/>
        </w:rPr>
      </w:pPr>
      <w:r w:rsidRPr="00B446B6">
        <w:rPr>
          <w:rFonts w:cs="Arial"/>
        </w:rPr>
        <w:t>Vytříděný papír, sklo, plasty</w:t>
      </w:r>
      <w:r w:rsidR="0081573A" w:rsidRPr="00B446B6">
        <w:rPr>
          <w:rFonts w:cs="Arial"/>
        </w:rPr>
        <w:t>, kovový šrot</w:t>
      </w:r>
      <w:r w:rsidRPr="00B446B6">
        <w:rPr>
          <w:rFonts w:cs="Arial"/>
        </w:rPr>
        <w:t xml:space="preserve"> a směsný odpad se budou ukládat do označených typizovaných </w:t>
      </w:r>
      <w:r w:rsidRPr="00B446B6">
        <w:rPr>
          <w:rFonts w:cs="Arial"/>
        </w:rPr>
        <w:lastRenderedPageBreak/>
        <w:t xml:space="preserve">sběrných nádob. Sběrné nádoby budou uložené tak, aby byl umožněný pravidelný sběr a svoz odpadu; nádoby budou umístěné ve vyhrazeném prostoru. Vytříděný nebezpečný odpad se bude shromažďovat odděleně v označené typizované sběrné nádobě a bude se předávat v určenou dobu na </w:t>
      </w:r>
      <w:r w:rsidR="0081573A" w:rsidRPr="00B446B6">
        <w:rPr>
          <w:rFonts w:cs="Arial"/>
        </w:rPr>
        <w:t>městem</w:t>
      </w:r>
      <w:r w:rsidR="00993990" w:rsidRPr="00B446B6">
        <w:rPr>
          <w:rFonts w:cs="Arial"/>
        </w:rPr>
        <w:t xml:space="preserve"> </w:t>
      </w:r>
      <w:r w:rsidRPr="00B446B6">
        <w:rPr>
          <w:rFonts w:cs="Arial"/>
        </w:rPr>
        <w:t>určených a zajištěných místech, původce si bude počínat tak, aby nedošlo k ohrožení života a zdraví lidí, zvířat či rostlin nebo nedošlo k ohrožení nebo poškození životního prostředí. Objemný odpad se bude odkládat do označených velkoobjemových kontejnerů; Sběr objemného odpadu bude probíhat nárazově v závislosti na aktuální potřebě.</w:t>
      </w:r>
    </w:p>
    <w:p w14:paraId="7B96EE88" w14:textId="77777777" w:rsidR="00FB2733" w:rsidRDefault="00FB2733" w:rsidP="00FB2733">
      <w:pPr>
        <w:rPr>
          <w:rFonts w:cs="Arial"/>
        </w:rPr>
      </w:pPr>
    </w:p>
    <w:p w14:paraId="60000399" w14:textId="3B19C1B2" w:rsidR="00FB2733" w:rsidRPr="00B446B6" w:rsidRDefault="00FB2733" w:rsidP="00FB2733">
      <w:pPr>
        <w:rPr>
          <w:rFonts w:cs="Arial"/>
        </w:rPr>
      </w:pPr>
      <w:r w:rsidRPr="00B446B6">
        <w:rPr>
          <w:rFonts w:cs="Arial"/>
        </w:rPr>
        <w:t>Odvoz PDO a provozního odpadu má a bude mít vlastník smluvně zajištěn místními Technickými službami.</w:t>
      </w:r>
    </w:p>
    <w:p w14:paraId="18FC0D80" w14:textId="77777777" w:rsidR="003D785D" w:rsidRPr="00B446B6" w:rsidRDefault="003D785D" w:rsidP="00850D47">
      <w:pPr>
        <w:rPr>
          <w:rFonts w:cs="Arial"/>
        </w:rPr>
      </w:pPr>
    </w:p>
    <w:p w14:paraId="447D4056" w14:textId="77777777" w:rsidR="000C36A1" w:rsidRPr="00B446B6" w:rsidRDefault="000C36A1" w:rsidP="000C36A1">
      <w:pPr>
        <w:rPr>
          <w:rFonts w:cs="Arial"/>
          <w:u w:val="single"/>
        </w:rPr>
      </w:pPr>
      <w:r w:rsidRPr="00B446B6">
        <w:rPr>
          <w:rFonts w:cs="Arial"/>
          <w:u w:val="single"/>
        </w:rPr>
        <w:t>Bude dodrženo:</w:t>
      </w:r>
    </w:p>
    <w:p w14:paraId="1419FCEF" w14:textId="77777777" w:rsidR="000C36A1" w:rsidRPr="00B446B6" w:rsidRDefault="000C36A1" w:rsidP="000C36A1">
      <w:pPr>
        <w:rPr>
          <w:rFonts w:cs="Arial"/>
        </w:rPr>
      </w:pPr>
      <w:r w:rsidRPr="00B446B6">
        <w:rPr>
          <w:rFonts w:cs="Arial"/>
          <w:b/>
        </w:rPr>
        <w:t>Zákon č. 183/2006 Sb</w:t>
      </w:r>
      <w:r w:rsidRPr="00B446B6">
        <w:rPr>
          <w:rFonts w:cs="Arial"/>
        </w:rPr>
        <w:t>., o územním plánování a stavebním řádu (stavební zákon) a prováděcí vyhlášky</w:t>
      </w:r>
    </w:p>
    <w:p w14:paraId="4409208F" w14:textId="2602608D" w:rsidR="000C36A1" w:rsidRPr="00B446B6" w:rsidRDefault="000C36A1" w:rsidP="000C36A1">
      <w:pPr>
        <w:rPr>
          <w:rFonts w:cs="Arial"/>
        </w:rPr>
      </w:pPr>
      <w:r w:rsidRPr="00B446B6">
        <w:rPr>
          <w:rFonts w:cs="Arial"/>
          <w:b/>
        </w:rPr>
        <w:t>Záko</w:t>
      </w:r>
      <w:r w:rsidRPr="002121EC">
        <w:rPr>
          <w:rFonts w:cs="Arial"/>
          <w:b/>
        </w:rPr>
        <w:t xml:space="preserve">n č. </w:t>
      </w:r>
      <w:r w:rsidR="002121EC" w:rsidRPr="002121EC">
        <w:rPr>
          <w:rFonts w:cs="Arial"/>
          <w:b/>
        </w:rPr>
        <w:t>223/2015</w:t>
      </w:r>
      <w:r w:rsidR="002121EC" w:rsidRPr="00B446B6">
        <w:rPr>
          <w:rFonts w:cs="Arial"/>
        </w:rPr>
        <w:t xml:space="preserve"> </w:t>
      </w:r>
      <w:r w:rsidRPr="00B446B6">
        <w:rPr>
          <w:rFonts w:cs="Arial"/>
          <w:b/>
        </w:rPr>
        <w:t>Sb</w:t>
      </w:r>
      <w:r w:rsidRPr="00B446B6">
        <w:rPr>
          <w:rFonts w:cs="Arial"/>
        </w:rPr>
        <w:t>., o odpadech a o změně některých dalších zákonů, ve znění pozdějších předpisů</w:t>
      </w:r>
    </w:p>
    <w:p w14:paraId="2D32EF95" w14:textId="142449E7" w:rsidR="000C36A1" w:rsidRPr="00B446B6" w:rsidRDefault="002121EC" w:rsidP="000C36A1">
      <w:pPr>
        <w:rPr>
          <w:rFonts w:cs="Arial"/>
        </w:rPr>
      </w:pPr>
      <w:r>
        <w:rPr>
          <w:rFonts w:cs="Arial"/>
          <w:b/>
        </w:rPr>
        <w:t>Vyhláška MŽP č. 93/2016</w:t>
      </w:r>
      <w:r w:rsidR="000C36A1" w:rsidRPr="00B446B6">
        <w:rPr>
          <w:rFonts w:cs="Arial"/>
          <w:b/>
        </w:rPr>
        <w:t xml:space="preserve"> Sb.,</w:t>
      </w:r>
      <w:r w:rsidR="000C36A1" w:rsidRPr="00B446B6">
        <w:rPr>
          <w:rFonts w:cs="Arial"/>
        </w:rPr>
        <w:t xml:space="preserve"> kterou se stanoví Katalog odpadů, Seznam nebezpečných odpadů a seznamy odpadů a států pro účely vývozu, dovozu a tranzitu odpadů a postup při udělování souhlasu k vývozu, dovozu a tranzitu odpadů (Katalog odpadů), ve znění pozdějších předpisů</w:t>
      </w:r>
    </w:p>
    <w:p w14:paraId="161DF49C" w14:textId="55D87EC8" w:rsidR="000C36A1" w:rsidRPr="00B446B6" w:rsidRDefault="000C36A1" w:rsidP="000C36A1">
      <w:pPr>
        <w:rPr>
          <w:rFonts w:cs="Arial"/>
        </w:rPr>
      </w:pPr>
      <w:r w:rsidRPr="00B446B6">
        <w:rPr>
          <w:rFonts w:cs="Arial"/>
          <w:b/>
        </w:rPr>
        <w:t xml:space="preserve">Vyhláška MŽP č. </w:t>
      </w:r>
      <w:r w:rsidR="002121EC">
        <w:rPr>
          <w:rFonts w:cs="Arial"/>
          <w:b/>
        </w:rPr>
        <w:t>83/2016</w:t>
      </w:r>
      <w:r w:rsidRPr="00B446B6">
        <w:rPr>
          <w:rFonts w:cs="Arial"/>
          <w:b/>
        </w:rPr>
        <w:t xml:space="preserve"> Sb.,</w:t>
      </w:r>
      <w:r w:rsidRPr="00B446B6">
        <w:rPr>
          <w:rFonts w:cs="Arial"/>
        </w:rPr>
        <w:t xml:space="preserve"> o podrobnostech nakládání s odpady, ve znění pozdějších předpisů </w:t>
      </w:r>
    </w:p>
    <w:p w14:paraId="163DB11B" w14:textId="62F0C50E" w:rsidR="000C36A1" w:rsidRPr="00B446B6" w:rsidRDefault="000C36A1" w:rsidP="000C36A1">
      <w:pPr>
        <w:rPr>
          <w:rFonts w:cs="Arial"/>
        </w:rPr>
      </w:pPr>
      <w:r w:rsidRPr="00B446B6">
        <w:rPr>
          <w:rFonts w:cs="Arial"/>
          <w:b/>
        </w:rPr>
        <w:t xml:space="preserve">Vyhláška MŽP a MZ č. </w:t>
      </w:r>
      <w:r w:rsidR="003E3901">
        <w:rPr>
          <w:rFonts w:cs="Arial"/>
          <w:b/>
        </w:rPr>
        <w:t xml:space="preserve">94/2016 </w:t>
      </w:r>
      <w:r w:rsidRPr="00B446B6">
        <w:rPr>
          <w:rFonts w:cs="Arial"/>
          <w:b/>
        </w:rPr>
        <w:t xml:space="preserve"> Sb</w:t>
      </w:r>
      <w:r w:rsidRPr="00B446B6">
        <w:rPr>
          <w:rFonts w:cs="Arial"/>
        </w:rPr>
        <w:t>., o hodnocení nebezpečných vlastností odpadů, ve znění pozdějších předpisů</w:t>
      </w:r>
    </w:p>
    <w:p w14:paraId="57C027A2" w14:textId="79857484" w:rsidR="000C36A1" w:rsidRPr="00B446B6" w:rsidRDefault="000C36A1" w:rsidP="000C36A1">
      <w:pPr>
        <w:rPr>
          <w:rFonts w:cs="Arial"/>
        </w:rPr>
      </w:pPr>
      <w:r w:rsidRPr="00B446B6">
        <w:rPr>
          <w:rFonts w:cs="Arial"/>
          <w:b/>
        </w:rPr>
        <w:t xml:space="preserve">Vyhláška MŽP č. </w:t>
      </w:r>
      <w:r w:rsidR="003E3901" w:rsidRPr="003E3901">
        <w:rPr>
          <w:rFonts w:cs="Arial"/>
          <w:b/>
        </w:rPr>
        <w:t xml:space="preserve">387/2016 </w:t>
      </w:r>
      <w:r w:rsidRPr="00B446B6">
        <w:rPr>
          <w:rFonts w:cs="Arial"/>
          <w:b/>
        </w:rPr>
        <w:t>Sb.,</w:t>
      </w:r>
      <w:r w:rsidRPr="00B446B6">
        <w:rPr>
          <w:rFonts w:cs="Arial"/>
        </w:rPr>
        <w:t xml:space="preserve"> o podmínkách ukládání odpadů na skládky a j</w:t>
      </w:r>
      <w:r w:rsidR="003E3901">
        <w:rPr>
          <w:rFonts w:cs="Arial"/>
        </w:rPr>
        <w:t>ejich využití na povrchu terénu</w:t>
      </w:r>
    </w:p>
    <w:p w14:paraId="01BD4EFE" w14:textId="77777777" w:rsidR="000C36A1" w:rsidRPr="00B446B6" w:rsidRDefault="000C36A1" w:rsidP="000C36A1">
      <w:pPr>
        <w:rPr>
          <w:rFonts w:cs="Arial"/>
        </w:rPr>
      </w:pPr>
    </w:p>
    <w:p w14:paraId="568C1148" w14:textId="75FF68D5" w:rsidR="000C36A1" w:rsidRPr="00B446B6" w:rsidRDefault="000C36A1" w:rsidP="000C36A1">
      <w:pPr>
        <w:rPr>
          <w:rFonts w:cs="Arial"/>
        </w:rPr>
      </w:pPr>
      <w:r w:rsidRPr="00B446B6">
        <w:rPr>
          <w:rFonts w:cs="Arial"/>
          <w:b/>
        </w:rPr>
        <w:t xml:space="preserve">Zákon č. </w:t>
      </w:r>
      <w:r w:rsidR="003E3901">
        <w:rPr>
          <w:rFonts w:cs="Arial"/>
          <w:b/>
        </w:rPr>
        <w:t>267/2015</w:t>
      </w:r>
      <w:r w:rsidRPr="00B446B6">
        <w:rPr>
          <w:rFonts w:cs="Arial"/>
          <w:b/>
        </w:rPr>
        <w:t xml:space="preserve"> Sb.,</w:t>
      </w:r>
      <w:r w:rsidRPr="00B446B6">
        <w:rPr>
          <w:rFonts w:cs="Arial"/>
        </w:rPr>
        <w:t xml:space="preserve"> o ochraně veřejného zdraví a o změně některých souvisejících zákonů, ve znění pozdějších předpisů</w:t>
      </w:r>
    </w:p>
    <w:p w14:paraId="567FDB09" w14:textId="15443E79" w:rsidR="000C36A1" w:rsidRPr="00B446B6" w:rsidRDefault="000C36A1" w:rsidP="000C36A1">
      <w:pPr>
        <w:rPr>
          <w:rFonts w:cs="Arial"/>
        </w:rPr>
      </w:pPr>
      <w:r w:rsidRPr="00B446B6">
        <w:rPr>
          <w:rFonts w:cs="Arial"/>
          <w:b/>
        </w:rPr>
        <w:t xml:space="preserve">Nařízení vlády č. </w:t>
      </w:r>
      <w:r w:rsidR="00324EBB">
        <w:rPr>
          <w:rFonts w:cs="Arial"/>
          <w:b/>
        </w:rPr>
        <w:t>32/2016</w:t>
      </w:r>
      <w:r w:rsidR="003E3901" w:rsidRPr="003E3901">
        <w:rPr>
          <w:rFonts w:cs="Arial"/>
          <w:b/>
        </w:rPr>
        <w:t xml:space="preserve"> </w:t>
      </w:r>
      <w:r w:rsidRPr="00B446B6">
        <w:rPr>
          <w:rFonts w:cs="Arial"/>
          <w:b/>
        </w:rPr>
        <w:t>Sb</w:t>
      </w:r>
      <w:r w:rsidRPr="00B446B6">
        <w:rPr>
          <w:rFonts w:cs="Arial"/>
        </w:rPr>
        <w:t>., kterým se stanoví podmínky ochrany zdraví zaměstnanců při práci, ve znění pozdějších předpisů</w:t>
      </w:r>
    </w:p>
    <w:p w14:paraId="0202DDFC" w14:textId="3BF1DC2A" w:rsidR="000C36A1" w:rsidRPr="00B446B6" w:rsidRDefault="003E3901" w:rsidP="000C36A1">
      <w:pPr>
        <w:rPr>
          <w:rFonts w:cs="Arial"/>
        </w:rPr>
      </w:pPr>
      <w:r>
        <w:rPr>
          <w:rFonts w:cs="Arial"/>
          <w:b/>
        </w:rPr>
        <w:t>Vyhláška MZ č. 6/2003</w:t>
      </w:r>
      <w:r w:rsidR="000C36A1" w:rsidRPr="00B446B6">
        <w:rPr>
          <w:rFonts w:cs="Arial"/>
          <w:b/>
        </w:rPr>
        <w:t xml:space="preserve"> Sb.,</w:t>
      </w:r>
      <w:r w:rsidR="000C36A1" w:rsidRPr="00B446B6">
        <w:rPr>
          <w:rFonts w:cs="Arial"/>
        </w:rPr>
        <w:t xml:space="preserve"> kterou se stanoví hygienické limity chemických, fyzikálních a biologických ukazatelů pro vnitřní prostředí pobytových místností některých staveb (příloha č. 2 - tabulka limitních hodinových koncentrací chemických ukazatelů a prachu)</w:t>
      </w:r>
    </w:p>
    <w:p w14:paraId="430ACDBC" w14:textId="77777777" w:rsidR="000C36A1" w:rsidRPr="00B446B6" w:rsidRDefault="000C36A1" w:rsidP="000C36A1">
      <w:pPr>
        <w:rPr>
          <w:rFonts w:cs="Arial"/>
        </w:rPr>
      </w:pPr>
    </w:p>
    <w:p w14:paraId="10838031" w14:textId="77777777" w:rsidR="000C36A1" w:rsidRPr="00B446B6" w:rsidRDefault="000C36A1" w:rsidP="000C36A1">
      <w:pPr>
        <w:rPr>
          <w:rFonts w:cs="Arial"/>
          <w:b/>
        </w:rPr>
      </w:pPr>
      <w:r w:rsidRPr="00B446B6">
        <w:rPr>
          <w:rFonts w:cs="Arial"/>
          <w:b/>
        </w:rPr>
        <w:t>Zákon č. 262/2006 Sb., zákoník práce</w:t>
      </w:r>
    </w:p>
    <w:p w14:paraId="1FD98895" w14:textId="77777777" w:rsidR="000C36A1" w:rsidRPr="00B446B6" w:rsidRDefault="000C36A1" w:rsidP="000C36A1">
      <w:pPr>
        <w:rPr>
          <w:rFonts w:cs="Arial"/>
        </w:rPr>
      </w:pPr>
    </w:p>
    <w:p w14:paraId="7759791E" w14:textId="77777777" w:rsidR="000C36A1" w:rsidRPr="00B446B6" w:rsidRDefault="000C36A1" w:rsidP="000C36A1">
      <w:pPr>
        <w:rPr>
          <w:rFonts w:cs="Arial"/>
        </w:rPr>
      </w:pPr>
      <w:r w:rsidRPr="00B446B6">
        <w:rPr>
          <w:rFonts w:cs="Arial"/>
          <w:b/>
        </w:rPr>
        <w:t>Zákon č. 309/2006 Sb.,</w:t>
      </w:r>
      <w:r w:rsidRPr="00B446B6">
        <w:rPr>
          <w:rFonts w:cs="Arial"/>
        </w:rPr>
        <w:t xml:space="preserve">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E886E8E" w14:textId="77777777" w:rsidR="000C36A1" w:rsidRPr="00B446B6" w:rsidRDefault="000C36A1" w:rsidP="000C36A1">
      <w:pPr>
        <w:rPr>
          <w:rFonts w:cs="Arial"/>
        </w:rPr>
      </w:pPr>
    </w:p>
    <w:p w14:paraId="130624C4" w14:textId="410689E1" w:rsidR="000C36A1" w:rsidRPr="00B446B6" w:rsidRDefault="000C36A1" w:rsidP="000C36A1">
      <w:pPr>
        <w:rPr>
          <w:rFonts w:cs="Arial"/>
        </w:rPr>
      </w:pPr>
      <w:r w:rsidRPr="00B446B6">
        <w:rPr>
          <w:rFonts w:cs="Arial"/>
          <w:b/>
        </w:rPr>
        <w:t>Zákon č. 3</w:t>
      </w:r>
      <w:r w:rsidR="00C16B6E">
        <w:rPr>
          <w:rFonts w:cs="Arial"/>
          <w:b/>
        </w:rPr>
        <w:t>50/2011</w:t>
      </w:r>
      <w:r w:rsidRPr="00B446B6">
        <w:rPr>
          <w:rFonts w:cs="Arial"/>
          <w:b/>
        </w:rPr>
        <w:t xml:space="preserve"> Sb.,</w:t>
      </w:r>
      <w:r w:rsidRPr="00B446B6">
        <w:rPr>
          <w:rFonts w:cs="Arial"/>
        </w:rPr>
        <w:t xml:space="preserve"> </w:t>
      </w:r>
      <w:r w:rsidR="00C16B6E" w:rsidRPr="00C16B6E">
        <w:rPr>
          <w:rFonts w:cs="Arial"/>
        </w:rPr>
        <w:t>o chemických látkách a chemických směsích a o změně některých zákonů (chemický zákon)</w:t>
      </w:r>
    </w:p>
    <w:p w14:paraId="6DBD2B3F" w14:textId="77777777" w:rsidR="000C36A1" w:rsidRPr="00B446B6" w:rsidRDefault="000C36A1" w:rsidP="00850D47">
      <w:pPr>
        <w:rPr>
          <w:rFonts w:cs="Arial"/>
        </w:rPr>
      </w:pPr>
    </w:p>
    <w:p w14:paraId="0D310AFF" w14:textId="77777777" w:rsidR="000C36A1" w:rsidRPr="00B446B6" w:rsidRDefault="000C36A1" w:rsidP="00850D47">
      <w:pPr>
        <w:rPr>
          <w:rFonts w:cs="Arial"/>
        </w:rPr>
      </w:pPr>
      <w:r w:rsidRPr="00B446B6">
        <w:rPr>
          <w:rFonts w:cs="Arial"/>
        </w:rPr>
        <w:t>b) Stavba a provoz objektu nebude mít vliv na přírodu a krajinu, nebudou dotčeny ekologické funkce, biokoridory apod.;</w:t>
      </w:r>
    </w:p>
    <w:p w14:paraId="2D7F9CE6" w14:textId="77777777" w:rsidR="000C36A1" w:rsidRPr="00B446B6" w:rsidRDefault="000C36A1" w:rsidP="00850D47">
      <w:pPr>
        <w:rPr>
          <w:rFonts w:cs="Arial"/>
        </w:rPr>
      </w:pPr>
      <w:r w:rsidRPr="00B446B6">
        <w:rPr>
          <w:rFonts w:cs="Arial"/>
        </w:rPr>
        <w:t>c) Stavba a provoz objektu nebude mít vliv na soustavu chráněných území NATURA 2000;</w:t>
      </w:r>
    </w:p>
    <w:p w14:paraId="13B2E93E" w14:textId="2B40E5EB" w:rsidR="000C36A1" w:rsidRPr="00B446B6" w:rsidRDefault="000C36A1" w:rsidP="00850D47">
      <w:pPr>
        <w:rPr>
          <w:rFonts w:cs="Arial"/>
        </w:rPr>
      </w:pPr>
      <w:r w:rsidRPr="00B446B6">
        <w:rPr>
          <w:rFonts w:cs="Arial"/>
        </w:rPr>
        <w:t xml:space="preserve">d) Stavba nepodléhá zjišťovacímu řízení dle z. </w:t>
      </w:r>
      <w:r w:rsidRPr="00C16B6E">
        <w:rPr>
          <w:rFonts w:cs="Arial"/>
          <w:b/>
        </w:rPr>
        <w:t xml:space="preserve">č. </w:t>
      </w:r>
      <w:r w:rsidR="00C16B6E" w:rsidRPr="00C16B6E">
        <w:rPr>
          <w:rFonts w:cs="Arial"/>
          <w:b/>
        </w:rPr>
        <w:t xml:space="preserve">326/2017 </w:t>
      </w:r>
      <w:r w:rsidRPr="00C16B6E">
        <w:rPr>
          <w:rFonts w:cs="Arial"/>
          <w:b/>
        </w:rPr>
        <w:t>Sb</w:t>
      </w:r>
      <w:r w:rsidRPr="00B446B6">
        <w:rPr>
          <w:rFonts w:cs="Arial"/>
        </w:rPr>
        <w:t>.</w:t>
      </w:r>
      <w:r w:rsidR="00C16B6E">
        <w:rPr>
          <w:rFonts w:cs="Arial"/>
        </w:rPr>
        <w:t xml:space="preserve">, </w:t>
      </w:r>
      <w:r w:rsidR="00C16B6E" w:rsidRPr="00C16B6E">
        <w:rPr>
          <w:rFonts w:cs="Arial"/>
        </w:rPr>
        <w:t>kterým se mění zákon č. 100/2001 Sb., o posuzování vlivů na životní prostředí a o změně některých souvisejících zákonů (zákon o posuzování vlivů na životní prostředí), ve znění pozdějších předpisů</w:t>
      </w:r>
    </w:p>
    <w:p w14:paraId="51AAA027" w14:textId="77777777" w:rsidR="00F867F5" w:rsidRPr="00B446B6" w:rsidRDefault="00F867F5" w:rsidP="00850D47">
      <w:pPr>
        <w:rPr>
          <w:rFonts w:cs="Arial"/>
        </w:rPr>
      </w:pPr>
      <w:r w:rsidRPr="00B446B6">
        <w:rPr>
          <w:rFonts w:cs="Arial"/>
        </w:rPr>
        <w:t>e) Stavba nevyvolá potřebu navrhování nových ochranných nebo bezpečnostních pásem.</w:t>
      </w:r>
    </w:p>
    <w:p w14:paraId="19CECD97" w14:textId="77777777" w:rsidR="000C36A1" w:rsidRPr="00B446B6" w:rsidRDefault="000C36A1" w:rsidP="00850D47">
      <w:pPr>
        <w:rPr>
          <w:rFonts w:cs="Arial"/>
        </w:rPr>
      </w:pPr>
    </w:p>
    <w:p w14:paraId="2DB1D008" w14:textId="77777777" w:rsidR="00A2374C" w:rsidRPr="00B446B6" w:rsidRDefault="00A2374C" w:rsidP="00A2374C">
      <w:pPr>
        <w:rPr>
          <w:rFonts w:cs="Arial"/>
          <w:b/>
          <w:u w:val="single"/>
        </w:rPr>
      </w:pPr>
      <w:r w:rsidRPr="00B446B6">
        <w:rPr>
          <w:rFonts w:cs="Arial"/>
          <w:b/>
          <w:u w:val="single"/>
        </w:rPr>
        <w:t>B.7.:</w:t>
      </w:r>
      <w:r w:rsidRPr="00B446B6">
        <w:rPr>
          <w:rFonts w:cs="Arial"/>
          <w:b/>
          <w:u w:val="single"/>
        </w:rPr>
        <w:tab/>
        <w:t>Ochrana obyvatelstva</w:t>
      </w:r>
    </w:p>
    <w:p w14:paraId="198682E6" w14:textId="77777777" w:rsidR="00C375AB" w:rsidRPr="00B446B6" w:rsidRDefault="00C375AB" w:rsidP="00C375AB">
      <w:pPr>
        <w:rPr>
          <w:rFonts w:cs="Arial"/>
        </w:rPr>
      </w:pPr>
      <w:r w:rsidRPr="00B446B6">
        <w:rPr>
          <w:rFonts w:cs="Arial"/>
        </w:rPr>
        <w:t xml:space="preserve">Stavba je navržena a bude provedena tak, aby byla při respektování hospodárnosti vhodná pro určené využití a aby současně splnila (při běžné údržbě a působení běžně předvídatelných vlivů po dobu plánované životnosti stavby) základní požadavky, kterými jsou mechanická odolnost a stabilita, požární bezpečnost, </w:t>
      </w:r>
      <w:r w:rsidRPr="00B446B6">
        <w:rPr>
          <w:rFonts w:cs="Arial"/>
        </w:rPr>
        <w:lastRenderedPageBreak/>
        <w:t>ochrana zdraví osob a zvířat, zdravých životních podmínek a životního prostředí, ochrana proti hluku, bezpečnost při užívání, úspora energie a tepelná ochrana.</w:t>
      </w:r>
    </w:p>
    <w:p w14:paraId="585869AD" w14:textId="77777777" w:rsidR="00A2374C" w:rsidRPr="00B446B6" w:rsidRDefault="00A2374C" w:rsidP="00C375AB">
      <w:pPr>
        <w:rPr>
          <w:rFonts w:cs="Arial"/>
        </w:rPr>
      </w:pPr>
      <w:r w:rsidRPr="00B446B6">
        <w:rPr>
          <w:rFonts w:cs="Arial"/>
        </w:rPr>
        <w:t xml:space="preserve">viz </w:t>
      </w:r>
      <w:r w:rsidR="00C375AB" w:rsidRPr="00B446B6">
        <w:rPr>
          <w:rFonts w:cs="Arial"/>
        </w:rPr>
        <w:t xml:space="preserve">také </w:t>
      </w:r>
      <w:r w:rsidRPr="00B446B6">
        <w:rPr>
          <w:rFonts w:cs="Arial"/>
        </w:rPr>
        <w:t>B6.</w:t>
      </w:r>
    </w:p>
    <w:p w14:paraId="52DAED8F" w14:textId="77777777" w:rsidR="00C375AB" w:rsidRPr="00B446B6" w:rsidRDefault="00C375AB" w:rsidP="00A2374C">
      <w:pPr>
        <w:rPr>
          <w:rFonts w:cs="Arial"/>
        </w:rPr>
      </w:pPr>
    </w:p>
    <w:p w14:paraId="33D86D61" w14:textId="77777777" w:rsidR="00A2374C" w:rsidRPr="00B446B6" w:rsidRDefault="00A07305" w:rsidP="00A2374C">
      <w:pPr>
        <w:rPr>
          <w:rFonts w:cs="Arial"/>
          <w:b/>
          <w:u w:val="single"/>
        </w:rPr>
      </w:pPr>
      <w:r w:rsidRPr="00B446B6">
        <w:rPr>
          <w:rFonts w:cs="Arial"/>
          <w:b/>
          <w:u w:val="single"/>
        </w:rPr>
        <w:t>B.8.:</w:t>
      </w:r>
      <w:r w:rsidRPr="00B446B6">
        <w:rPr>
          <w:rFonts w:cs="Arial"/>
          <w:b/>
          <w:u w:val="single"/>
        </w:rPr>
        <w:tab/>
        <w:t xml:space="preserve">Zásady organizace </w:t>
      </w:r>
      <w:r w:rsidR="00A2374C" w:rsidRPr="00B446B6">
        <w:rPr>
          <w:rFonts w:cs="Arial"/>
          <w:b/>
          <w:u w:val="single"/>
        </w:rPr>
        <w:t>výstavby</w:t>
      </w:r>
    </w:p>
    <w:p w14:paraId="1DFBCE41" w14:textId="3EE89AF1" w:rsidR="009D465F" w:rsidRDefault="00F4210E" w:rsidP="003359AD">
      <w:pPr>
        <w:rPr>
          <w:rFonts w:cs="Arial"/>
        </w:rPr>
      </w:pPr>
      <w:r w:rsidRPr="00B446B6">
        <w:rPr>
          <w:rFonts w:cs="Arial"/>
        </w:rPr>
        <w:t>S</w:t>
      </w:r>
      <w:r w:rsidR="00A2374C" w:rsidRPr="00B446B6">
        <w:rPr>
          <w:rFonts w:cs="Arial"/>
        </w:rPr>
        <w:t xml:space="preserve">tavba proběhne </w:t>
      </w:r>
      <w:r w:rsidR="003359AD">
        <w:rPr>
          <w:rFonts w:cs="Arial"/>
        </w:rPr>
        <w:t xml:space="preserve">pouze </w:t>
      </w:r>
      <w:r w:rsidR="00A2374C" w:rsidRPr="00B446B6">
        <w:rPr>
          <w:rFonts w:cs="Arial"/>
        </w:rPr>
        <w:t xml:space="preserve">v rámci </w:t>
      </w:r>
      <w:r w:rsidR="00A07305" w:rsidRPr="00B446B6">
        <w:rPr>
          <w:rFonts w:cs="Arial"/>
        </w:rPr>
        <w:t>stavebního pozemku</w:t>
      </w:r>
      <w:r w:rsidRPr="00B446B6">
        <w:rPr>
          <w:rFonts w:cs="Arial"/>
        </w:rPr>
        <w:t xml:space="preserve"> </w:t>
      </w:r>
      <w:r w:rsidR="003359AD">
        <w:rPr>
          <w:rFonts w:cs="Arial"/>
        </w:rPr>
        <w:t xml:space="preserve">(areálu) </w:t>
      </w:r>
      <w:r w:rsidRPr="00B446B6">
        <w:rPr>
          <w:rFonts w:cs="Arial"/>
        </w:rPr>
        <w:t>investora.</w:t>
      </w:r>
      <w:r w:rsidR="00F867F5" w:rsidRPr="00B446B6">
        <w:rPr>
          <w:rFonts w:cs="Arial"/>
        </w:rPr>
        <w:t xml:space="preserve"> </w:t>
      </w:r>
      <w:r w:rsidR="006339A2" w:rsidRPr="00B446B6">
        <w:rPr>
          <w:rFonts w:cs="Arial"/>
        </w:rPr>
        <w:t>Z</w:t>
      </w:r>
      <w:r w:rsidR="00F867F5" w:rsidRPr="00B446B6">
        <w:rPr>
          <w:rFonts w:cs="Arial"/>
        </w:rPr>
        <w:t>ábor veřejného prostranství</w:t>
      </w:r>
      <w:r w:rsidR="006339A2" w:rsidRPr="00B446B6">
        <w:rPr>
          <w:rFonts w:cs="Arial"/>
        </w:rPr>
        <w:t xml:space="preserve"> </w:t>
      </w:r>
      <w:r w:rsidR="003359AD">
        <w:rPr>
          <w:rFonts w:cs="Arial"/>
        </w:rPr>
        <w:t>ne</w:t>
      </w:r>
      <w:r w:rsidR="006339A2" w:rsidRPr="00B446B6">
        <w:rPr>
          <w:rFonts w:cs="Arial"/>
        </w:rPr>
        <w:t>bu</w:t>
      </w:r>
      <w:r w:rsidR="00633229" w:rsidRPr="00B446B6">
        <w:rPr>
          <w:rFonts w:cs="Arial"/>
        </w:rPr>
        <w:t>d</w:t>
      </w:r>
      <w:r w:rsidR="006339A2" w:rsidRPr="00B446B6">
        <w:rPr>
          <w:rFonts w:cs="Arial"/>
        </w:rPr>
        <w:t>e nutný</w:t>
      </w:r>
      <w:r w:rsidR="003359AD">
        <w:rPr>
          <w:rFonts w:cs="Arial"/>
        </w:rPr>
        <w:t>.</w:t>
      </w:r>
    </w:p>
    <w:p w14:paraId="555DE011" w14:textId="12050555" w:rsidR="008C6B44" w:rsidRDefault="008C6B44" w:rsidP="00A2374C">
      <w:pPr>
        <w:rPr>
          <w:rFonts w:cs="Arial"/>
        </w:rPr>
      </w:pPr>
      <w:r>
        <w:rPr>
          <w:rFonts w:cs="Arial"/>
        </w:rPr>
        <w:t xml:space="preserve">Dodavatel stavby musí zohlednit a zabezpečit, že </w:t>
      </w:r>
      <w:r w:rsidR="003359AD">
        <w:rPr>
          <w:rFonts w:cs="Arial"/>
        </w:rPr>
        <w:t>objekt</w:t>
      </w:r>
      <w:r>
        <w:rPr>
          <w:rFonts w:cs="Arial"/>
        </w:rPr>
        <w:t xml:space="preserve"> </w:t>
      </w:r>
      <w:r w:rsidR="003359AD">
        <w:rPr>
          <w:rFonts w:cs="Arial"/>
        </w:rPr>
        <w:t>školy bude během stavby užíván</w:t>
      </w:r>
      <w:r>
        <w:rPr>
          <w:rFonts w:cs="Arial"/>
        </w:rPr>
        <w:t xml:space="preserve"> </w:t>
      </w:r>
      <w:r w:rsidR="003359AD">
        <w:rPr>
          <w:rFonts w:cs="Arial"/>
        </w:rPr>
        <w:t>jak zaměstnanci školy, tak i žáky.</w:t>
      </w:r>
    </w:p>
    <w:p w14:paraId="10E8E155" w14:textId="3E342F8C" w:rsidR="00A2374C" w:rsidRPr="00B446B6" w:rsidRDefault="006578D8" w:rsidP="00A2374C">
      <w:pPr>
        <w:rPr>
          <w:rFonts w:cs="Arial"/>
        </w:rPr>
      </w:pPr>
      <w:r w:rsidRPr="00B446B6">
        <w:rPr>
          <w:rFonts w:cs="Arial"/>
        </w:rPr>
        <w:t xml:space="preserve">Prostor staveniště </w:t>
      </w:r>
      <w:r w:rsidR="00F867F5" w:rsidRPr="00B446B6">
        <w:rPr>
          <w:rFonts w:cs="Arial"/>
        </w:rPr>
        <w:t>bude pod zabezpečeným přístupem gen. dodavatele.</w:t>
      </w:r>
    </w:p>
    <w:p w14:paraId="51192B1B" w14:textId="77777777" w:rsidR="00A2374C" w:rsidRPr="00B446B6" w:rsidRDefault="00A2374C" w:rsidP="00A2374C">
      <w:pPr>
        <w:rPr>
          <w:rFonts w:cs="Arial"/>
        </w:rPr>
      </w:pPr>
      <w:r w:rsidRPr="00B446B6">
        <w:rPr>
          <w:rFonts w:cs="Arial"/>
        </w:rPr>
        <w:t>Dodavatel upřesní počet pracovníků stavby před zahájením prací a dle toho bude dimenzováno – vyčleněno zařízení staveniště včetně sociálního zázemí.</w:t>
      </w:r>
    </w:p>
    <w:p w14:paraId="4D97919C" w14:textId="77777777" w:rsidR="00A2374C" w:rsidRPr="00B446B6" w:rsidRDefault="00A2374C" w:rsidP="00A2374C">
      <w:pPr>
        <w:rPr>
          <w:rFonts w:cs="Arial"/>
        </w:rPr>
      </w:pPr>
    </w:p>
    <w:p w14:paraId="40FEFC58" w14:textId="1D50817C" w:rsidR="008C6B44" w:rsidRDefault="00A2374C" w:rsidP="00A2374C">
      <w:pPr>
        <w:rPr>
          <w:rFonts w:cs="Arial"/>
        </w:rPr>
      </w:pPr>
      <w:r w:rsidRPr="00B446B6">
        <w:rPr>
          <w:rFonts w:cs="Arial"/>
        </w:rPr>
        <w:t xml:space="preserve">Pro skladování materiálu lze využít pouze plochy </w:t>
      </w:r>
      <w:r w:rsidR="00972B1F" w:rsidRPr="00B446B6">
        <w:rPr>
          <w:rFonts w:cs="Arial"/>
        </w:rPr>
        <w:t xml:space="preserve">stavebního pozemku </w:t>
      </w:r>
      <w:r w:rsidR="00F867F5" w:rsidRPr="00B446B6">
        <w:rPr>
          <w:rFonts w:cs="Arial"/>
        </w:rPr>
        <w:t xml:space="preserve">a v objektu, </w:t>
      </w:r>
      <w:r w:rsidRPr="00B446B6">
        <w:rPr>
          <w:rFonts w:cs="Arial"/>
        </w:rPr>
        <w:t>dle souhlasu</w:t>
      </w:r>
      <w:r w:rsidR="003461F6" w:rsidRPr="00B446B6">
        <w:rPr>
          <w:rFonts w:cs="Arial"/>
        </w:rPr>
        <w:t xml:space="preserve"> </w:t>
      </w:r>
      <w:r w:rsidR="00F867F5" w:rsidRPr="00B446B6">
        <w:rPr>
          <w:rFonts w:cs="Arial"/>
        </w:rPr>
        <w:t>investora</w:t>
      </w:r>
      <w:r w:rsidR="008C6B44">
        <w:rPr>
          <w:rFonts w:cs="Arial"/>
        </w:rPr>
        <w:t xml:space="preserve"> a dále plochy dočasně zabrané pro zařízení staveniště. V situ</w:t>
      </w:r>
      <w:r w:rsidR="00324300">
        <w:rPr>
          <w:rFonts w:cs="Arial"/>
        </w:rPr>
        <w:t>aci POV je zakreslen předpoklád</w:t>
      </w:r>
      <w:r w:rsidR="008C6B44">
        <w:rPr>
          <w:rFonts w:cs="Arial"/>
        </w:rPr>
        <w:t xml:space="preserve">aný </w:t>
      </w:r>
      <w:r w:rsidR="00324300">
        <w:rPr>
          <w:rFonts w:cs="Arial"/>
        </w:rPr>
        <w:t xml:space="preserve">rozsah zařízení staveniště </w:t>
      </w:r>
      <w:r w:rsidR="008C6B44">
        <w:rPr>
          <w:rFonts w:cs="Arial"/>
        </w:rPr>
        <w:t>včetně příjezdu. Staveniště bude oploceno pletivem v. 2m.</w:t>
      </w:r>
    </w:p>
    <w:p w14:paraId="4AB9EF9A" w14:textId="11239CB4" w:rsidR="00A2374C" w:rsidRPr="00B446B6" w:rsidRDefault="00A2374C" w:rsidP="00A2374C">
      <w:pPr>
        <w:rPr>
          <w:rFonts w:cs="Arial"/>
        </w:rPr>
      </w:pPr>
      <w:r w:rsidRPr="00B446B6">
        <w:rPr>
          <w:rFonts w:cs="Arial"/>
        </w:rPr>
        <w:t xml:space="preserve">Podrobný ZOV bude podrobně zpracován a schválen dodavatelem stavby po jeho výběru na základě tendru. ZOV bude přesně specifikovat provedení nápojných bodů médií a energií. Staveništní odběr bude opatřen fakturačním měřením. Smlouvy o odběrech si zajistí před začátkem realizace dodavatel stavby. </w:t>
      </w:r>
    </w:p>
    <w:p w14:paraId="5A29D04B" w14:textId="77777777" w:rsidR="00A2374C" w:rsidRPr="00B446B6" w:rsidRDefault="00A2374C" w:rsidP="00A2374C">
      <w:pPr>
        <w:rPr>
          <w:rFonts w:cs="Arial"/>
        </w:rPr>
      </w:pPr>
    </w:p>
    <w:p w14:paraId="1128B5ED" w14:textId="77777777" w:rsidR="00D20F61" w:rsidRPr="00B446B6" w:rsidRDefault="00A2374C" w:rsidP="00A2374C">
      <w:pPr>
        <w:rPr>
          <w:rFonts w:cs="Arial"/>
        </w:rPr>
      </w:pPr>
      <w:r w:rsidRPr="00B446B6">
        <w:rPr>
          <w:rFonts w:cs="Arial"/>
        </w:rPr>
        <w:t xml:space="preserve">Režim vstupu na staveniště, délku pracovní doby a oprávněnost osob bude stanovena v kontaktu s prováděcí firmou po dohodě </w:t>
      </w:r>
      <w:r w:rsidR="003461F6" w:rsidRPr="00B446B6">
        <w:rPr>
          <w:rFonts w:cs="Arial"/>
        </w:rPr>
        <w:t xml:space="preserve">s </w:t>
      </w:r>
      <w:r w:rsidRPr="00B446B6">
        <w:rPr>
          <w:rFonts w:cs="Arial"/>
        </w:rPr>
        <w:t>investo</w:t>
      </w:r>
      <w:r w:rsidR="003461F6" w:rsidRPr="00B446B6">
        <w:rPr>
          <w:rFonts w:cs="Arial"/>
        </w:rPr>
        <w:t>rem</w:t>
      </w:r>
      <w:r w:rsidRPr="00B446B6">
        <w:rPr>
          <w:rFonts w:cs="Arial"/>
        </w:rPr>
        <w:t xml:space="preserve">. </w:t>
      </w:r>
      <w:r w:rsidR="00D20F61" w:rsidRPr="00B446B6">
        <w:rPr>
          <w:rFonts w:cs="Arial"/>
        </w:rPr>
        <w:t>Dodavatel bude do</w:t>
      </w:r>
      <w:r w:rsidR="003461F6" w:rsidRPr="00B446B6">
        <w:rPr>
          <w:rFonts w:cs="Arial"/>
        </w:rPr>
        <w:t>p</w:t>
      </w:r>
      <w:r w:rsidR="00D20F61" w:rsidRPr="00B446B6">
        <w:rPr>
          <w:rFonts w:cs="Arial"/>
        </w:rPr>
        <w:t>ředu koordinovat dopravní trasy navážení materi</w:t>
      </w:r>
      <w:r w:rsidR="003461F6" w:rsidRPr="00B446B6">
        <w:rPr>
          <w:rFonts w:cs="Arial"/>
        </w:rPr>
        <w:t>álu a odvoz suti s TDI a správcem</w:t>
      </w:r>
      <w:r w:rsidR="00D20F61" w:rsidRPr="00B446B6">
        <w:rPr>
          <w:rFonts w:cs="Arial"/>
        </w:rPr>
        <w:t xml:space="preserve"> objektu. </w:t>
      </w:r>
    </w:p>
    <w:p w14:paraId="61D7EF0E" w14:textId="77777777" w:rsidR="00A2374C" w:rsidRPr="00B446B6" w:rsidRDefault="00A2374C" w:rsidP="00A2374C">
      <w:pPr>
        <w:rPr>
          <w:rFonts w:cs="Arial"/>
        </w:rPr>
      </w:pPr>
      <w:r w:rsidRPr="00B446B6">
        <w:rPr>
          <w:rFonts w:cs="Arial"/>
        </w:rPr>
        <w:t xml:space="preserve">Stavba zajistí viditelnou ceduli v místě, kde bude stanoven kontakt na zodpovědné pracovníky stavby, včetně telefonického spojení. Vstup na staveniště bude zajištěn v pracovních dnech. </w:t>
      </w:r>
      <w:r w:rsidR="00F867F5" w:rsidRPr="00B446B6">
        <w:rPr>
          <w:rFonts w:cs="Arial"/>
        </w:rPr>
        <w:t xml:space="preserve">V </w:t>
      </w:r>
      <w:r w:rsidRPr="00B446B6">
        <w:rPr>
          <w:rFonts w:cs="Arial"/>
        </w:rPr>
        <w:t>nočních hodinách a ve dnech pracovního klidu a volna bude stavba pod uzamčením.</w:t>
      </w:r>
    </w:p>
    <w:p w14:paraId="33FAE180" w14:textId="77777777" w:rsidR="00A2374C" w:rsidRPr="00B446B6" w:rsidRDefault="00A2374C" w:rsidP="00A2374C">
      <w:pPr>
        <w:rPr>
          <w:rFonts w:cs="Arial"/>
        </w:rPr>
      </w:pPr>
    </w:p>
    <w:p w14:paraId="3AA9B72E" w14:textId="77777777" w:rsidR="00A2374C" w:rsidRPr="00B446B6" w:rsidRDefault="00A2374C" w:rsidP="00A2374C">
      <w:pPr>
        <w:rPr>
          <w:rFonts w:cs="Arial"/>
        </w:rPr>
      </w:pPr>
      <w:r w:rsidRPr="00B446B6">
        <w:rPr>
          <w:rFonts w:cs="Arial"/>
        </w:rPr>
        <w:t>Stavební firma bude řádně pojištěna na škody, způsobené jejím vlastním zaviněním a současně bude v průběhu stavby tato stavba pojištěna ( živelné pohromy , krádež ,… )</w:t>
      </w:r>
    </w:p>
    <w:p w14:paraId="1BE524B9" w14:textId="77777777" w:rsidR="00A2374C" w:rsidRPr="00B446B6" w:rsidRDefault="00A2374C" w:rsidP="00A2374C">
      <w:pPr>
        <w:rPr>
          <w:rFonts w:cs="Arial"/>
        </w:rPr>
      </w:pPr>
      <w:r w:rsidRPr="00B446B6">
        <w:rPr>
          <w:rFonts w:cs="Arial"/>
        </w:rPr>
        <w:t>Pracovníci na stavbě budou poučeni o BOZP,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40BE8BD9" w14:textId="77777777" w:rsidR="00A2374C" w:rsidRPr="00B446B6" w:rsidRDefault="00A2374C" w:rsidP="00A2374C">
      <w:pPr>
        <w:rPr>
          <w:rFonts w:cs="Arial"/>
        </w:rPr>
      </w:pPr>
      <w:r w:rsidRPr="00B446B6">
        <w:rPr>
          <w:rFonts w:cs="Arial"/>
        </w:rPr>
        <w:t xml:space="preserve">Doprava stavebního materiálu se předpokládá běžnými nákladními automobily po stávajících veřejných komunikacích na staveniště nebo na základnu stavebního dodavatele. </w:t>
      </w:r>
      <w:r w:rsidR="00F4210E" w:rsidRPr="00B446B6">
        <w:rPr>
          <w:rFonts w:cs="Arial"/>
        </w:rPr>
        <w:t xml:space="preserve">Stavební suť </w:t>
      </w:r>
      <w:r w:rsidRPr="00B446B6">
        <w:rPr>
          <w:rFonts w:cs="Arial"/>
        </w:rPr>
        <w:t>bude odvážena automobilovou dopravou na místo skládky - přesné místo skládek zajistí dodavatel stavby nebo bude určena Stavebním úřadem v rámci vydaného povolení.</w:t>
      </w:r>
    </w:p>
    <w:p w14:paraId="6907D7F9" w14:textId="77777777" w:rsidR="00A2374C" w:rsidRPr="00B446B6" w:rsidRDefault="00A2374C" w:rsidP="00A2374C">
      <w:pPr>
        <w:rPr>
          <w:rFonts w:cs="Arial"/>
        </w:rPr>
      </w:pPr>
      <w:r w:rsidRPr="00B446B6">
        <w:rPr>
          <w:rFonts w:cs="Arial"/>
        </w:rPr>
        <w:t>Vozidla budou vyjíždět ze staveniště čistá a nebudou přeplňována, dodavatel bude pravidelně kontrolovat a čistit výjezdové komunikace. Používané veřejné komunikace je povinen dodavatel po dokončení stavby uvést do původního stavu.</w:t>
      </w:r>
    </w:p>
    <w:p w14:paraId="6CF56AFC" w14:textId="77777777" w:rsidR="00A2374C" w:rsidRPr="00B446B6" w:rsidRDefault="00A2374C" w:rsidP="00A2374C">
      <w:pPr>
        <w:rPr>
          <w:rFonts w:cs="Arial"/>
        </w:rPr>
      </w:pPr>
    </w:p>
    <w:p w14:paraId="1E16253C" w14:textId="77777777" w:rsidR="00A2374C" w:rsidRPr="00B446B6" w:rsidRDefault="00A2374C" w:rsidP="00A2374C">
      <w:pPr>
        <w:rPr>
          <w:rFonts w:cs="Arial"/>
        </w:rPr>
      </w:pPr>
      <w:r w:rsidRPr="00B446B6">
        <w:rPr>
          <w:rFonts w:cs="Arial"/>
        </w:rPr>
        <w:t>Maximální tonáž vozidel je stanovena stávajícím dopravním značením a možnostmi staveniště.</w:t>
      </w:r>
    </w:p>
    <w:p w14:paraId="529F20A0" w14:textId="77777777" w:rsidR="00A2374C" w:rsidRPr="00B446B6" w:rsidRDefault="00A2374C" w:rsidP="00A2374C">
      <w:pPr>
        <w:rPr>
          <w:rFonts w:cs="Arial"/>
          <w:b/>
        </w:rPr>
      </w:pPr>
      <w:r w:rsidRPr="00B446B6">
        <w:rPr>
          <w:rFonts w:cs="Arial"/>
          <w:b/>
        </w:rPr>
        <w:t>Vzhledem k místu provádění není nutné provést změnu dopravního značení ani provedení uzavírky.</w:t>
      </w:r>
    </w:p>
    <w:p w14:paraId="3DB36BF2" w14:textId="77777777" w:rsidR="00A2374C" w:rsidRPr="00B446B6" w:rsidRDefault="00A2374C" w:rsidP="00A2374C">
      <w:pPr>
        <w:rPr>
          <w:rFonts w:cs="Arial"/>
        </w:rPr>
      </w:pPr>
    </w:p>
    <w:p w14:paraId="27410A3E" w14:textId="14FA4EDC" w:rsidR="00A2374C" w:rsidRPr="00B446B6" w:rsidRDefault="00A2374C" w:rsidP="00A2374C">
      <w:pPr>
        <w:rPr>
          <w:rFonts w:cs="Arial"/>
        </w:rPr>
      </w:pPr>
      <w:r w:rsidRPr="00B446B6">
        <w:rPr>
          <w:rFonts w:cs="Arial"/>
        </w:rPr>
        <w:t xml:space="preserve">Veškeré práce musí být prováděny v souladu s příslušnými ČSN a ostatními obecně závaznými předpisy, včetně platných vyhlášek o bezpečnosti práce. Je nutné respektovat ochranná pásma inženýrských sítí a musí být dodržovány bezpečné vzdálenosti od nekrytých částí el. zařízení, které jsou 140cm </w:t>
      </w:r>
      <w:r w:rsidR="00525979">
        <w:rPr>
          <w:rFonts w:cs="Arial"/>
        </w:rPr>
        <w:t>u vedení 22kV a 250 cm  u 110kV</w:t>
      </w:r>
      <w:r w:rsidR="00F867F5" w:rsidRPr="00B446B6">
        <w:rPr>
          <w:rFonts w:cs="Arial"/>
        </w:rPr>
        <w:t>.</w:t>
      </w:r>
    </w:p>
    <w:p w14:paraId="0532B283" w14:textId="77777777" w:rsidR="00A2374C" w:rsidRPr="00B446B6" w:rsidRDefault="00A2374C" w:rsidP="00A2374C">
      <w:pPr>
        <w:rPr>
          <w:rFonts w:cs="Arial"/>
          <w:b/>
        </w:rPr>
      </w:pPr>
    </w:p>
    <w:p w14:paraId="04F6F1BB" w14:textId="61B007B1" w:rsidR="00A2374C" w:rsidRPr="00B446B6" w:rsidRDefault="00A26AFA" w:rsidP="00A2374C">
      <w:pPr>
        <w:rPr>
          <w:rFonts w:cs="Arial"/>
          <w:b/>
        </w:rPr>
      </w:pPr>
      <w:r w:rsidRPr="00B446B6">
        <w:rPr>
          <w:rFonts w:cs="Arial"/>
          <w:b/>
        </w:rPr>
        <w:t>V</w:t>
      </w:r>
      <w:r w:rsidR="00C310D7">
        <w:rPr>
          <w:rFonts w:cs="Arial"/>
          <w:b/>
        </w:rPr>
        <w:t xml:space="preserve"> místě a v </w:t>
      </w:r>
      <w:r w:rsidR="00972B1F" w:rsidRPr="00B446B6">
        <w:rPr>
          <w:rFonts w:cs="Arial"/>
          <w:b/>
        </w:rPr>
        <w:t xml:space="preserve">blízkosti </w:t>
      </w:r>
      <w:r w:rsidRPr="00B446B6">
        <w:rPr>
          <w:rFonts w:cs="Arial"/>
          <w:b/>
        </w:rPr>
        <w:t xml:space="preserve">stavbou dotčeného objektu </w:t>
      </w:r>
      <w:r w:rsidR="00A2374C" w:rsidRPr="00B446B6">
        <w:rPr>
          <w:rFonts w:cs="Arial"/>
          <w:b/>
        </w:rPr>
        <w:t xml:space="preserve">se nacházejí </w:t>
      </w:r>
      <w:r w:rsidR="00525979">
        <w:rPr>
          <w:rFonts w:cs="Arial"/>
          <w:b/>
        </w:rPr>
        <w:t xml:space="preserve">areálové </w:t>
      </w:r>
      <w:r w:rsidR="00A2374C" w:rsidRPr="00B446B6">
        <w:rPr>
          <w:rFonts w:cs="Arial"/>
          <w:b/>
        </w:rPr>
        <w:t>podzemní inženýrské sítě. Toto je nutné brát na zřetel i při umísťování zařízení staveniště.</w:t>
      </w:r>
      <w:r w:rsidR="00972B1F" w:rsidRPr="00B446B6">
        <w:rPr>
          <w:rFonts w:cs="Arial"/>
          <w:b/>
        </w:rPr>
        <w:t xml:space="preserve"> </w:t>
      </w:r>
      <w:r w:rsidR="00C310D7">
        <w:rPr>
          <w:rFonts w:cs="Arial"/>
          <w:b/>
        </w:rPr>
        <w:t xml:space="preserve">Bude provedena ochrana IS dle požadavků správců IS. </w:t>
      </w:r>
      <w:r w:rsidR="00A2374C" w:rsidRPr="00B446B6">
        <w:rPr>
          <w:rFonts w:cs="Arial"/>
          <w:b/>
        </w:rPr>
        <w:t>Bez vytýčení inženýrských sítí nesmí být zahájeny práce.</w:t>
      </w:r>
      <w:r w:rsidR="00A2374C" w:rsidRPr="00B446B6">
        <w:rPr>
          <w:rFonts w:cs="Arial"/>
        </w:rPr>
        <w:t xml:space="preserve"> </w:t>
      </w:r>
    </w:p>
    <w:p w14:paraId="10A457DF" w14:textId="77777777" w:rsidR="00972B1F" w:rsidRPr="00B446B6" w:rsidRDefault="00972B1F" w:rsidP="00972B1F">
      <w:pPr>
        <w:rPr>
          <w:rFonts w:cs="Arial"/>
        </w:rPr>
      </w:pPr>
    </w:p>
    <w:p w14:paraId="0BCBBDB0" w14:textId="77777777" w:rsidR="00A2374C" w:rsidRPr="00B446B6" w:rsidRDefault="00972B1F" w:rsidP="00A2374C">
      <w:pPr>
        <w:rPr>
          <w:rFonts w:cs="Arial"/>
        </w:rPr>
      </w:pPr>
      <w:r w:rsidRPr="00B446B6">
        <w:rPr>
          <w:rFonts w:cs="Arial"/>
        </w:rPr>
        <w:t>Při provádění stavebních prací bude plně respektována vyhláška ČÚBP a ČBÚ o bezpečnosti práce a technických zařízení při stavebních pracích.</w:t>
      </w:r>
    </w:p>
    <w:p w14:paraId="2238BAD8" w14:textId="77777777" w:rsidR="00972B1F" w:rsidRPr="00B446B6" w:rsidRDefault="00972B1F" w:rsidP="00A2374C">
      <w:pPr>
        <w:rPr>
          <w:rFonts w:cs="Arial"/>
        </w:rPr>
      </w:pPr>
    </w:p>
    <w:p w14:paraId="7564A2E4" w14:textId="77777777" w:rsidR="00A2374C" w:rsidRPr="00B446B6" w:rsidRDefault="00A2374C" w:rsidP="00A2374C">
      <w:pPr>
        <w:rPr>
          <w:rFonts w:cs="Arial"/>
          <w:b/>
        </w:rPr>
      </w:pPr>
      <w:r w:rsidRPr="00B446B6">
        <w:rPr>
          <w:rFonts w:cs="Arial"/>
          <w:b/>
        </w:rPr>
        <w:t>Podzemní vody</w:t>
      </w:r>
    </w:p>
    <w:p w14:paraId="30CA0E66" w14:textId="77777777" w:rsidR="00A2374C" w:rsidRPr="00B446B6" w:rsidRDefault="00F4210E" w:rsidP="00F4210E">
      <w:pPr>
        <w:widowControl/>
        <w:numPr>
          <w:ilvl w:val="0"/>
          <w:numId w:val="6"/>
        </w:numPr>
        <w:spacing w:after="60" w:line="240" w:lineRule="auto"/>
        <w:rPr>
          <w:rFonts w:cs="Arial"/>
        </w:rPr>
      </w:pPr>
      <w:r w:rsidRPr="00B446B6">
        <w:rPr>
          <w:rFonts w:cs="Arial"/>
        </w:rPr>
        <w:t>bez vlivu</w:t>
      </w:r>
    </w:p>
    <w:p w14:paraId="52972569" w14:textId="77777777" w:rsidR="00972B1F" w:rsidRPr="00B446B6" w:rsidRDefault="00972B1F" w:rsidP="00F4210E">
      <w:pPr>
        <w:widowControl/>
        <w:spacing w:after="60" w:line="240" w:lineRule="auto"/>
        <w:ind w:left="360"/>
        <w:rPr>
          <w:rFonts w:cs="Arial"/>
        </w:rPr>
      </w:pPr>
    </w:p>
    <w:p w14:paraId="0B831C7E" w14:textId="77777777" w:rsidR="00A2374C" w:rsidRPr="00B446B6" w:rsidRDefault="00A2374C" w:rsidP="00A2374C">
      <w:pPr>
        <w:rPr>
          <w:rFonts w:cs="Arial"/>
          <w:b/>
        </w:rPr>
      </w:pPr>
      <w:r w:rsidRPr="00B446B6">
        <w:rPr>
          <w:rFonts w:cs="Arial"/>
          <w:b/>
        </w:rPr>
        <w:t>Hlavní termíny postupu realizace</w:t>
      </w:r>
    </w:p>
    <w:p w14:paraId="5ED1CB5A" w14:textId="3C4E584B" w:rsidR="00A2374C" w:rsidRDefault="00A2374C" w:rsidP="00D8410C">
      <w:pPr>
        <w:widowControl/>
        <w:spacing w:after="60" w:line="240" w:lineRule="auto"/>
        <w:rPr>
          <w:rFonts w:cs="Arial"/>
        </w:rPr>
      </w:pPr>
      <w:r w:rsidRPr="00B446B6">
        <w:rPr>
          <w:rFonts w:cs="Arial"/>
        </w:rPr>
        <w:t>Přesný harmonogram stavebních prací bude součástí dodavatelské dokumentace a SOD.</w:t>
      </w:r>
    </w:p>
    <w:p w14:paraId="249E002D" w14:textId="227698AD" w:rsidR="00D8410C" w:rsidRDefault="00D8410C" w:rsidP="00D8410C">
      <w:pPr>
        <w:widowControl/>
        <w:spacing w:after="60" w:line="240" w:lineRule="auto"/>
        <w:rPr>
          <w:rFonts w:cs="Arial"/>
        </w:rPr>
      </w:pPr>
      <w:r>
        <w:rPr>
          <w:rFonts w:cs="Arial"/>
        </w:rPr>
        <w:t>HMG – etapizace prací bude GD koordinovat s TDI a se stávajícími nájemci prostor, kteří budou během stavby užívat své provozovny tak, aby došlo k minimalizaci výpadků jak energií tak i možnosti přístupu.</w:t>
      </w:r>
    </w:p>
    <w:p w14:paraId="3DBF52E8" w14:textId="77777777" w:rsidR="00D8410C" w:rsidRPr="00B446B6" w:rsidRDefault="00D8410C" w:rsidP="00D8410C">
      <w:pPr>
        <w:widowControl/>
        <w:spacing w:after="60" w:line="240" w:lineRule="auto"/>
        <w:rPr>
          <w:rFonts w:cs="Arial"/>
        </w:rPr>
      </w:pPr>
    </w:p>
    <w:p w14:paraId="317328B8" w14:textId="77777777" w:rsidR="00A2374C" w:rsidRPr="00B446B6" w:rsidRDefault="00A2374C" w:rsidP="00A2374C">
      <w:pPr>
        <w:rPr>
          <w:rFonts w:cs="Arial"/>
          <w:b/>
        </w:rPr>
      </w:pPr>
      <w:r w:rsidRPr="00B446B6">
        <w:rPr>
          <w:rFonts w:cs="Arial"/>
          <w:b/>
        </w:rPr>
        <w:t>Počty pracovníků</w:t>
      </w:r>
    </w:p>
    <w:p w14:paraId="29EDD956" w14:textId="3BABF914" w:rsidR="00A2374C" w:rsidRDefault="00A2374C" w:rsidP="00F4210E">
      <w:pPr>
        <w:widowControl/>
        <w:spacing w:after="60" w:line="240" w:lineRule="auto"/>
        <w:rPr>
          <w:rFonts w:cs="Arial"/>
        </w:rPr>
      </w:pPr>
      <w:r w:rsidRPr="00B446B6">
        <w:rPr>
          <w:rFonts w:cs="Arial"/>
        </w:rPr>
        <w:t xml:space="preserve">Předpokládá se max. nasazení </w:t>
      </w:r>
      <w:r w:rsidR="00CA072A">
        <w:rPr>
          <w:rFonts w:cs="Arial"/>
        </w:rPr>
        <w:t>25</w:t>
      </w:r>
      <w:r w:rsidRPr="00B446B6">
        <w:rPr>
          <w:rFonts w:cs="Arial"/>
        </w:rPr>
        <w:t>-ti pracovníků. Dodavatel upřesní před zahájením prací a dle toho bude dimenzováno zařízení staveniště včetně sociálního zázemí.</w:t>
      </w:r>
    </w:p>
    <w:p w14:paraId="24B77E74" w14:textId="77777777" w:rsidR="00A2374C" w:rsidRPr="00B446B6" w:rsidRDefault="00A2374C" w:rsidP="00A2374C">
      <w:pPr>
        <w:rPr>
          <w:rFonts w:cs="Arial"/>
        </w:rPr>
      </w:pPr>
    </w:p>
    <w:p w14:paraId="2E7AE32F" w14:textId="77777777" w:rsidR="00A2374C" w:rsidRPr="00B446B6" w:rsidRDefault="00A2374C" w:rsidP="00A2374C">
      <w:pPr>
        <w:rPr>
          <w:rFonts w:cs="Arial"/>
        </w:rPr>
      </w:pPr>
      <w:r w:rsidRPr="00B446B6">
        <w:rPr>
          <w:rFonts w:cs="Arial"/>
          <w:b/>
        </w:rPr>
        <w:t>Postup výstavby</w:t>
      </w:r>
      <w:r w:rsidRPr="00B446B6">
        <w:rPr>
          <w:rFonts w:cs="Arial"/>
        </w:rPr>
        <w:t xml:space="preserve"> - bude přesně určen časovým plánem zpracovaným generálním dodavatelem.</w:t>
      </w:r>
    </w:p>
    <w:p w14:paraId="3B6A6102" w14:textId="33E784D6" w:rsidR="00A2374C" w:rsidRPr="00B446B6" w:rsidRDefault="00A2374C" w:rsidP="00A2374C">
      <w:pPr>
        <w:rPr>
          <w:rFonts w:cs="Arial"/>
        </w:rPr>
      </w:pPr>
      <w:r w:rsidRPr="00B446B6">
        <w:rPr>
          <w:rFonts w:cs="Arial"/>
          <w:b/>
        </w:rPr>
        <w:t>Hlučnost provozu</w:t>
      </w:r>
      <w:r w:rsidR="00812E24">
        <w:rPr>
          <w:rFonts w:cs="Arial"/>
        </w:rPr>
        <w:t xml:space="preserve"> - </w:t>
      </w:r>
      <w:r w:rsidRPr="00B446B6">
        <w:rPr>
          <w:rFonts w:cs="Arial"/>
        </w:rPr>
        <w:t>Stavba a použitá technologie nebude znamenat výrazné hlukové zatížení pro okolí.</w:t>
      </w:r>
      <w:r w:rsidR="00D37AC3" w:rsidRPr="00B446B6">
        <w:rPr>
          <w:rFonts w:cs="Arial"/>
        </w:rPr>
        <w:t xml:space="preserve"> </w:t>
      </w:r>
      <w:r w:rsidRPr="00B446B6">
        <w:rPr>
          <w:rFonts w:cs="Arial"/>
          <w:b/>
        </w:rPr>
        <w:t>Souběh více dodavatelů</w:t>
      </w:r>
      <w:r w:rsidRPr="00B446B6">
        <w:rPr>
          <w:rFonts w:cs="Arial"/>
        </w:rPr>
        <w:t xml:space="preserve"> - bude koordinovat vybraný generální dodavatel</w:t>
      </w:r>
      <w:r w:rsidR="00D37AC3" w:rsidRPr="00B446B6">
        <w:rPr>
          <w:rFonts w:cs="Arial"/>
        </w:rPr>
        <w:t xml:space="preserve"> a koordinátor BOZP</w:t>
      </w:r>
      <w:r w:rsidRPr="00B446B6">
        <w:rPr>
          <w:rFonts w:cs="Arial"/>
        </w:rPr>
        <w:t>.</w:t>
      </w:r>
    </w:p>
    <w:p w14:paraId="7B1868E2" w14:textId="77777777" w:rsidR="00A2374C" w:rsidRPr="00B446B6" w:rsidRDefault="00A2374C" w:rsidP="00A2374C">
      <w:pPr>
        <w:rPr>
          <w:rFonts w:cs="Arial"/>
        </w:rPr>
      </w:pPr>
      <w:r w:rsidRPr="00B446B6">
        <w:rPr>
          <w:rFonts w:cs="Arial"/>
          <w:b/>
        </w:rPr>
        <w:t>Inženýrské sítě</w:t>
      </w:r>
      <w:r w:rsidRPr="00B446B6">
        <w:rPr>
          <w:rFonts w:cs="Arial"/>
        </w:rPr>
        <w:t xml:space="preserve"> – před zahájením stavby bude provedeno vytýčení IS a jejich případná</w:t>
      </w:r>
      <w:r w:rsidR="00F4210E" w:rsidRPr="00B446B6">
        <w:rPr>
          <w:rFonts w:cs="Arial"/>
        </w:rPr>
        <w:t xml:space="preserve"> ochrana instalací do chrániček v případě osazení zařízení staveniště v okolí objektu.</w:t>
      </w:r>
    </w:p>
    <w:p w14:paraId="727C9A2A" w14:textId="77777777" w:rsidR="00A2374C" w:rsidRPr="00B446B6" w:rsidRDefault="00A2374C" w:rsidP="00A2374C">
      <w:pPr>
        <w:rPr>
          <w:rFonts w:cs="Arial"/>
        </w:rPr>
      </w:pPr>
    </w:p>
    <w:p w14:paraId="31332509" w14:textId="77777777" w:rsidR="00A2374C" w:rsidRPr="00B446B6" w:rsidRDefault="00A2374C" w:rsidP="00A2374C">
      <w:pPr>
        <w:rPr>
          <w:rFonts w:cs="Arial"/>
          <w:b/>
        </w:rPr>
      </w:pPr>
      <w:r w:rsidRPr="00B446B6">
        <w:rPr>
          <w:rFonts w:cs="Arial"/>
          <w:b/>
        </w:rPr>
        <w:t>Uvažované objekty Zařízení staveniště</w:t>
      </w:r>
    </w:p>
    <w:p w14:paraId="122093C7" w14:textId="1EF54D94" w:rsidR="00991B2D" w:rsidRDefault="00F91A3C" w:rsidP="00A2374C">
      <w:pPr>
        <w:rPr>
          <w:rFonts w:cs="Arial"/>
        </w:rPr>
      </w:pPr>
      <w:r w:rsidRPr="00B446B6">
        <w:rPr>
          <w:rFonts w:cs="Arial"/>
        </w:rPr>
        <w:t>-</w:t>
      </w:r>
      <w:r w:rsidRPr="00B446B6">
        <w:rPr>
          <w:rFonts w:cs="Arial"/>
        </w:rPr>
        <w:tab/>
        <w:t>staveništní buňky</w:t>
      </w:r>
      <w:r w:rsidR="00812E24">
        <w:rPr>
          <w:rFonts w:cs="Arial"/>
        </w:rPr>
        <w:t>;</w:t>
      </w:r>
    </w:p>
    <w:p w14:paraId="53DFE679" w14:textId="6B06B6D5" w:rsidR="00812E24" w:rsidRDefault="00812E24" w:rsidP="00A2374C">
      <w:pPr>
        <w:rPr>
          <w:rFonts w:cs="Arial"/>
        </w:rPr>
      </w:pPr>
      <w:r>
        <w:rPr>
          <w:rFonts w:cs="Arial"/>
        </w:rPr>
        <w:t xml:space="preserve">- </w:t>
      </w:r>
      <w:r>
        <w:rPr>
          <w:rFonts w:cs="Arial"/>
        </w:rPr>
        <w:tab/>
        <w:t>stavební jeřáb</w:t>
      </w:r>
      <w:r w:rsidR="006919DD">
        <w:rPr>
          <w:rFonts w:cs="Arial"/>
        </w:rPr>
        <w:t xml:space="preserve"> (dočasně)</w:t>
      </w:r>
      <w:r>
        <w:rPr>
          <w:rFonts w:cs="Arial"/>
        </w:rPr>
        <w:t>;</w:t>
      </w:r>
    </w:p>
    <w:p w14:paraId="532527CD" w14:textId="3985C2E4" w:rsidR="00812E24" w:rsidRPr="00B446B6" w:rsidRDefault="00812E24" w:rsidP="00A2374C">
      <w:pPr>
        <w:rPr>
          <w:rFonts w:cs="Arial"/>
        </w:rPr>
      </w:pPr>
      <w:r>
        <w:rPr>
          <w:rFonts w:cs="Arial"/>
        </w:rPr>
        <w:t>-</w:t>
      </w:r>
      <w:r>
        <w:rPr>
          <w:rFonts w:cs="Arial"/>
        </w:rPr>
        <w:tab/>
        <w:t>staveništní výtah;</w:t>
      </w:r>
    </w:p>
    <w:p w14:paraId="3F8BE6B2" w14:textId="692131F0" w:rsidR="002053DE" w:rsidRPr="00B446B6" w:rsidRDefault="00991B2D" w:rsidP="00A2374C">
      <w:pPr>
        <w:rPr>
          <w:rFonts w:cs="Arial"/>
        </w:rPr>
      </w:pPr>
      <w:r w:rsidRPr="00B446B6">
        <w:rPr>
          <w:rFonts w:cs="Arial"/>
        </w:rPr>
        <w:t xml:space="preserve">- </w:t>
      </w:r>
      <w:r w:rsidRPr="00B446B6">
        <w:rPr>
          <w:rFonts w:cs="Arial"/>
        </w:rPr>
        <w:tab/>
        <w:t>lešení</w:t>
      </w:r>
      <w:r w:rsidR="00812E24">
        <w:rPr>
          <w:rFonts w:cs="Arial"/>
        </w:rPr>
        <w:t>;</w:t>
      </w:r>
    </w:p>
    <w:p w14:paraId="751E03F1" w14:textId="027D0CF6" w:rsidR="00972B1F" w:rsidRPr="00B446B6" w:rsidRDefault="00A2374C" w:rsidP="00A2374C">
      <w:pPr>
        <w:rPr>
          <w:rFonts w:cs="Arial"/>
        </w:rPr>
      </w:pPr>
      <w:r w:rsidRPr="00B446B6">
        <w:rPr>
          <w:rFonts w:cs="Arial"/>
        </w:rPr>
        <w:t>-</w:t>
      </w:r>
      <w:r w:rsidRPr="00B446B6">
        <w:rPr>
          <w:rFonts w:cs="Arial"/>
        </w:rPr>
        <w:tab/>
        <w:t>umístění mobilníc</w:t>
      </w:r>
      <w:r w:rsidR="00812E24">
        <w:rPr>
          <w:rFonts w:cs="Arial"/>
        </w:rPr>
        <w:t xml:space="preserve">h </w:t>
      </w:r>
      <w:proofErr w:type="spellStart"/>
      <w:r w:rsidR="00812E24">
        <w:rPr>
          <w:rFonts w:cs="Arial"/>
        </w:rPr>
        <w:t>hyg</w:t>
      </w:r>
      <w:proofErr w:type="spellEnd"/>
      <w:r w:rsidR="00812E24">
        <w:rPr>
          <w:rFonts w:cs="Arial"/>
        </w:rPr>
        <w:t>. kabin;</w:t>
      </w:r>
    </w:p>
    <w:p w14:paraId="1B8A271E" w14:textId="77777777" w:rsidR="00A2374C" w:rsidRPr="00B446B6" w:rsidRDefault="00A2374C" w:rsidP="00A2374C">
      <w:pPr>
        <w:rPr>
          <w:rFonts w:cs="Arial"/>
        </w:rPr>
      </w:pPr>
      <w:r w:rsidRPr="00B446B6">
        <w:rPr>
          <w:rFonts w:cs="Arial"/>
        </w:rPr>
        <w:t>-</w:t>
      </w:r>
      <w:r w:rsidRPr="00B446B6">
        <w:rPr>
          <w:rFonts w:cs="Arial"/>
        </w:rPr>
        <w:tab/>
        <w:t>staveništní přípojka NN;</w:t>
      </w:r>
    </w:p>
    <w:p w14:paraId="1E0B7966" w14:textId="77777777" w:rsidR="00A2374C" w:rsidRPr="00B446B6" w:rsidRDefault="00A2374C" w:rsidP="00A2374C">
      <w:pPr>
        <w:rPr>
          <w:rFonts w:cs="Arial"/>
        </w:rPr>
      </w:pPr>
      <w:r w:rsidRPr="00B446B6">
        <w:rPr>
          <w:rFonts w:cs="Arial"/>
        </w:rPr>
        <w:t>-</w:t>
      </w:r>
      <w:r w:rsidRPr="00B446B6">
        <w:rPr>
          <w:rFonts w:cs="Arial"/>
        </w:rPr>
        <w:tab/>
        <w:t>staveništní vodovodní přípojka;</w:t>
      </w:r>
    </w:p>
    <w:p w14:paraId="393D0D2E" w14:textId="77777777" w:rsidR="00A2374C" w:rsidRDefault="00A2374C" w:rsidP="00A2374C">
      <w:pPr>
        <w:rPr>
          <w:rFonts w:cs="Arial"/>
        </w:rPr>
      </w:pPr>
      <w:r w:rsidRPr="00B446B6">
        <w:rPr>
          <w:rFonts w:cs="Arial"/>
        </w:rPr>
        <w:t>-</w:t>
      </w:r>
      <w:r w:rsidRPr="00B446B6">
        <w:rPr>
          <w:rFonts w:cs="Arial"/>
        </w:rPr>
        <w:tab/>
        <w:t>případná ochrana vnitřních inženýrských sítí pokládkou chrániček v prostoru staveniště;</w:t>
      </w:r>
    </w:p>
    <w:p w14:paraId="324ABA27" w14:textId="77D42BA7" w:rsidR="00812E24" w:rsidRDefault="00812E24" w:rsidP="00A2374C">
      <w:pPr>
        <w:rPr>
          <w:rFonts w:cs="Arial"/>
        </w:rPr>
      </w:pPr>
      <w:r>
        <w:rPr>
          <w:rFonts w:cs="Arial"/>
        </w:rPr>
        <w:t>-</w:t>
      </w:r>
      <w:r>
        <w:rPr>
          <w:rFonts w:cs="Arial"/>
        </w:rPr>
        <w:tab/>
        <w:t>oplocení staveniště včetně vjezdové brány.</w:t>
      </w:r>
    </w:p>
    <w:p w14:paraId="5FF585F7" w14:textId="77777777" w:rsidR="00812E24" w:rsidRPr="00B446B6" w:rsidRDefault="00812E24" w:rsidP="00A2374C">
      <w:pPr>
        <w:rPr>
          <w:rFonts w:cs="Arial"/>
        </w:rPr>
      </w:pPr>
    </w:p>
    <w:p w14:paraId="14F63A50" w14:textId="77777777" w:rsidR="00A2374C" w:rsidRPr="00B446B6" w:rsidRDefault="00A2374C" w:rsidP="00A2374C">
      <w:pPr>
        <w:rPr>
          <w:rFonts w:cs="Arial"/>
          <w:b/>
        </w:rPr>
      </w:pPr>
      <w:r w:rsidRPr="00B446B6">
        <w:rPr>
          <w:rFonts w:cs="Arial"/>
          <w:b/>
        </w:rPr>
        <w:t>Péče o životní prostředí</w:t>
      </w:r>
    </w:p>
    <w:p w14:paraId="4527CE3A" w14:textId="77777777" w:rsidR="00A2374C" w:rsidRPr="00B446B6" w:rsidRDefault="00A2374C" w:rsidP="00A2374C">
      <w:pPr>
        <w:rPr>
          <w:rFonts w:cs="Arial"/>
        </w:rPr>
      </w:pPr>
      <w:r w:rsidRPr="00B446B6">
        <w:rPr>
          <w:rFonts w:cs="Arial"/>
        </w:rPr>
        <w:t>Použité matriály a technologie nebudou mít negativní vliv na životní prostředí.</w:t>
      </w:r>
      <w:r w:rsidR="00972B1F" w:rsidRPr="00B446B6">
        <w:rPr>
          <w:rFonts w:cs="Arial"/>
        </w:rPr>
        <w:t xml:space="preserve"> Ke kolaudaci budou doloženy předepsané doklady včetně prohlášení o shodě všech použitých mater</w:t>
      </w:r>
      <w:r w:rsidR="00FD06C9" w:rsidRPr="00B446B6">
        <w:rPr>
          <w:rFonts w:cs="Arial"/>
        </w:rPr>
        <w:t>i</w:t>
      </w:r>
      <w:r w:rsidR="00972B1F" w:rsidRPr="00B446B6">
        <w:rPr>
          <w:rFonts w:cs="Arial"/>
        </w:rPr>
        <w:t>álů.</w:t>
      </w:r>
    </w:p>
    <w:p w14:paraId="231F65A2" w14:textId="77777777" w:rsidR="00A2374C" w:rsidRPr="00B446B6" w:rsidRDefault="00A2374C" w:rsidP="00A2374C">
      <w:pPr>
        <w:rPr>
          <w:rFonts w:cs="Arial"/>
        </w:rPr>
      </w:pPr>
    </w:p>
    <w:p w14:paraId="068AB42C" w14:textId="77777777" w:rsidR="00A2374C" w:rsidRPr="00B446B6" w:rsidRDefault="00A2374C" w:rsidP="00A2374C">
      <w:pPr>
        <w:rPr>
          <w:rFonts w:cs="Arial"/>
          <w:b/>
        </w:rPr>
      </w:pPr>
      <w:r w:rsidRPr="00B446B6">
        <w:rPr>
          <w:rFonts w:cs="Arial"/>
          <w:b/>
        </w:rPr>
        <w:t>Postup při likvidaci ZS</w:t>
      </w:r>
    </w:p>
    <w:p w14:paraId="122EB7EE" w14:textId="77777777" w:rsidR="00A2374C" w:rsidRPr="00B446B6" w:rsidRDefault="00A2374C" w:rsidP="00A2374C">
      <w:pPr>
        <w:rPr>
          <w:rFonts w:cs="Arial"/>
        </w:rPr>
      </w:pPr>
      <w:r w:rsidRPr="00B446B6">
        <w:rPr>
          <w:rFonts w:cs="Arial"/>
        </w:rPr>
        <w:t xml:space="preserve">Po skončení a předání stavby budou plochy, používané stavbou, předány </w:t>
      </w:r>
      <w:r w:rsidR="000C5826" w:rsidRPr="00B446B6">
        <w:rPr>
          <w:rFonts w:cs="Arial"/>
        </w:rPr>
        <w:t xml:space="preserve">vlastníkovi </w:t>
      </w:r>
      <w:r w:rsidRPr="00B446B6">
        <w:rPr>
          <w:rFonts w:cs="Arial"/>
        </w:rPr>
        <w:t>v</w:t>
      </w:r>
      <w:r w:rsidR="000C5826" w:rsidRPr="00B446B6">
        <w:rPr>
          <w:rFonts w:cs="Arial"/>
        </w:rPr>
        <w:t xml:space="preserve"> původním </w:t>
      </w:r>
      <w:r w:rsidRPr="00B446B6">
        <w:rPr>
          <w:rFonts w:cs="Arial"/>
        </w:rPr>
        <w:t>stavu.</w:t>
      </w:r>
    </w:p>
    <w:p w14:paraId="2552E4ED" w14:textId="77777777" w:rsidR="00A2374C" w:rsidRPr="00B446B6" w:rsidRDefault="00A2374C" w:rsidP="00A2374C">
      <w:pPr>
        <w:rPr>
          <w:rFonts w:cs="Arial"/>
        </w:rPr>
      </w:pPr>
    </w:p>
    <w:p w14:paraId="78252C2A" w14:textId="77777777" w:rsidR="00A2374C" w:rsidRPr="00B446B6" w:rsidRDefault="00A2374C" w:rsidP="00A2374C">
      <w:pPr>
        <w:rPr>
          <w:rFonts w:cs="Arial"/>
        </w:rPr>
      </w:pPr>
      <w:r w:rsidRPr="00B446B6">
        <w:rPr>
          <w:rFonts w:cs="Arial"/>
        </w:rPr>
        <w:t xml:space="preserve">Pro </w:t>
      </w:r>
      <w:r w:rsidR="00972B1F" w:rsidRPr="00B446B6">
        <w:rPr>
          <w:rFonts w:cs="Arial"/>
        </w:rPr>
        <w:t xml:space="preserve">předání </w:t>
      </w:r>
      <w:r w:rsidRPr="00B446B6">
        <w:rPr>
          <w:rFonts w:cs="Arial"/>
        </w:rPr>
        <w:t>stavby bude mezi dodavatelem a uživatelem uzavřena dohoda, kde bude stanoven postup a předávání dokladů jednotlivých dodávek se záručními lhůtami.</w:t>
      </w:r>
    </w:p>
    <w:p w14:paraId="451C3FD1" w14:textId="77777777" w:rsidR="00A2374C" w:rsidRPr="00B446B6" w:rsidRDefault="00A2374C" w:rsidP="00A2374C">
      <w:pPr>
        <w:rPr>
          <w:rFonts w:cs="Arial"/>
        </w:rPr>
      </w:pPr>
      <w:r w:rsidRPr="00B446B6">
        <w:rPr>
          <w:rFonts w:cs="Arial"/>
        </w:rPr>
        <w:t>Zkušební provoz se nepředpokládá.</w:t>
      </w:r>
    </w:p>
    <w:p w14:paraId="67C918CE" w14:textId="77777777" w:rsidR="00A2374C" w:rsidRPr="00B446B6" w:rsidRDefault="00A2374C" w:rsidP="00A2374C">
      <w:pPr>
        <w:rPr>
          <w:rFonts w:cs="Arial"/>
        </w:rPr>
      </w:pPr>
    </w:p>
    <w:p w14:paraId="28C9758C" w14:textId="77777777" w:rsidR="00972B1F" w:rsidRPr="00B446B6" w:rsidRDefault="00972B1F" w:rsidP="00972B1F">
      <w:pPr>
        <w:rPr>
          <w:rFonts w:cs="Arial"/>
          <w:b/>
        </w:rPr>
      </w:pPr>
      <w:r w:rsidRPr="00B446B6">
        <w:rPr>
          <w:rFonts w:cs="Arial"/>
          <w:b/>
        </w:rPr>
        <w:t xml:space="preserve">Navržená stavba splňuje veškeré platné předpisy, závazné normy a vyhlášky, zejm. pak </w:t>
      </w:r>
      <w:proofErr w:type="spellStart"/>
      <w:r w:rsidRPr="00B446B6">
        <w:rPr>
          <w:rFonts w:cs="Arial"/>
          <w:b/>
        </w:rPr>
        <w:t>vyhl</w:t>
      </w:r>
      <w:proofErr w:type="spellEnd"/>
      <w:r w:rsidRPr="00B446B6">
        <w:rPr>
          <w:rFonts w:cs="Arial"/>
          <w:b/>
        </w:rPr>
        <w:t>. 268/2009 Sb..</w:t>
      </w:r>
    </w:p>
    <w:p w14:paraId="53AF461D" w14:textId="77777777" w:rsidR="00972B1F" w:rsidRPr="00B446B6" w:rsidRDefault="00972B1F" w:rsidP="00972B1F">
      <w:pPr>
        <w:rPr>
          <w:rFonts w:cs="Arial"/>
        </w:rPr>
      </w:pPr>
    </w:p>
    <w:p w14:paraId="0621A09A" w14:textId="77777777" w:rsidR="00972B1F" w:rsidRPr="00B446B6" w:rsidRDefault="00972B1F" w:rsidP="00972B1F">
      <w:pPr>
        <w:rPr>
          <w:rFonts w:cs="Arial"/>
          <w:b/>
        </w:rPr>
      </w:pPr>
      <w:r w:rsidRPr="00B446B6">
        <w:rPr>
          <w:rFonts w:cs="Arial"/>
          <w:b/>
        </w:rPr>
        <w:t>Nařízení vlády</w:t>
      </w:r>
    </w:p>
    <w:p w14:paraId="531AF428" w14:textId="1E07C03F" w:rsidR="00972B1F" w:rsidRPr="00B446B6" w:rsidRDefault="00972B1F" w:rsidP="00972B1F">
      <w:pPr>
        <w:rPr>
          <w:rFonts w:cs="Arial"/>
        </w:rPr>
      </w:pPr>
      <w:r w:rsidRPr="00B446B6">
        <w:rPr>
          <w:rFonts w:cs="Arial"/>
        </w:rPr>
        <w:t xml:space="preserve">1. Nařízení vlády </w:t>
      </w:r>
      <w:r w:rsidR="00836EF9" w:rsidRPr="00836EF9">
        <w:t>262/2006</w:t>
      </w:r>
      <w:r w:rsidRPr="00B446B6">
        <w:rPr>
          <w:rFonts w:cs="Arial"/>
        </w:rPr>
        <w:t xml:space="preserve"> Sb., kterým se provádí zákoník práce a některé další zákony.</w:t>
      </w:r>
    </w:p>
    <w:p w14:paraId="4C1595EC" w14:textId="77777777" w:rsidR="00972B1F" w:rsidRPr="00B446B6" w:rsidRDefault="00972B1F" w:rsidP="00972B1F">
      <w:pPr>
        <w:rPr>
          <w:rFonts w:cs="Arial"/>
        </w:rPr>
      </w:pPr>
      <w:r w:rsidRPr="00B446B6">
        <w:rPr>
          <w:rFonts w:cs="Arial"/>
        </w:rPr>
        <w:t>2. Nařízení vlády č. 352/2000 Sb., kterým se mění některé vyhlášky ministerstev a jiných správních úřadů</w:t>
      </w:r>
    </w:p>
    <w:p w14:paraId="73254E15" w14:textId="366AC174" w:rsidR="00972B1F" w:rsidRPr="00B446B6" w:rsidRDefault="00972B1F" w:rsidP="00972B1F">
      <w:pPr>
        <w:rPr>
          <w:rFonts w:cs="Arial"/>
        </w:rPr>
      </w:pPr>
      <w:r w:rsidRPr="00B446B6">
        <w:rPr>
          <w:rFonts w:cs="Arial"/>
        </w:rPr>
        <w:t xml:space="preserve">3. Nařízení vlády č. </w:t>
      </w:r>
      <w:r w:rsidR="00836EF9">
        <w:rPr>
          <w:rFonts w:cs="Arial"/>
        </w:rPr>
        <w:t>32/2016</w:t>
      </w:r>
      <w:r w:rsidRPr="00B446B6">
        <w:rPr>
          <w:rFonts w:cs="Arial"/>
        </w:rPr>
        <w:t xml:space="preserve"> Sb., kterým se stanoví podmínky ochrany zdraví zaměstnanců při práci</w:t>
      </w:r>
    </w:p>
    <w:p w14:paraId="7931632D" w14:textId="6F969CFA" w:rsidR="00972B1F" w:rsidRPr="00B446B6" w:rsidRDefault="00972B1F" w:rsidP="00972B1F">
      <w:pPr>
        <w:rPr>
          <w:rFonts w:cs="Arial"/>
        </w:rPr>
      </w:pPr>
      <w:r w:rsidRPr="00B446B6">
        <w:rPr>
          <w:rFonts w:cs="Arial"/>
        </w:rPr>
        <w:lastRenderedPageBreak/>
        <w:t xml:space="preserve">4. Nařízení vlády č. </w:t>
      </w:r>
      <w:r w:rsidR="00836EF9" w:rsidRPr="00836EF9">
        <w:rPr>
          <w:rFonts w:cs="Arial"/>
        </w:rPr>
        <w:t xml:space="preserve">201/2010 </w:t>
      </w:r>
      <w:r w:rsidRPr="00B446B6">
        <w:rPr>
          <w:rFonts w:cs="Arial"/>
        </w:rPr>
        <w:t>Sb., kterým se stanoví způsob evidence, hlášení a zasílání záznamu o úrazu, vzor záznamu o úrazu a okruh orgánů a institucí, kterým se ohlašuje pracovní úraz a zasílá záznam o úrazu</w:t>
      </w:r>
    </w:p>
    <w:p w14:paraId="76B6B6BF" w14:textId="77777777" w:rsidR="00972B1F" w:rsidRPr="00B446B6" w:rsidRDefault="00972B1F" w:rsidP="00972B1F">
      <w:pPr>
        <w:rPr>
          <w:rFonts w:cs="Arial"/>
        </w:rPr>
      </w:pPr>
      <w:r w:rsidRPr="00B446B6">
        <w:rPr>
          <w:rFonts w:cs="Arial"/>
        </w:rPr>
        <w:t>5. Nařízení vlády č. 495/2001 Sb., kterým se stanoví rozsah a bližší podmínky poskytování osobních ochranných pracovních prostředků, mycích, čistících a dezinfekčních prostředků</w:t>
      </w:r>
    </w:p>
    <w:p w14:paraId="5A8DB1E6" w14:textId="77777777" w:rsidR="00972B1F" w:rsidRPr="00B446B6" w:rsidRDefault="00972B1F" w:rsidP="00972B1F">
      <w:pPr>
        <w:rPr>
          <w:rFonts w:cs="Arial"/>
        </w:rPr>
      </w:pPr>
      <w:r w:rsidRPr="00B446B6">
        <w:rPr>
          <w:rFonts w:cs="Arial"/>
        </w:rPr>
        <w:t>6. Nařízení vlády č. 378/2001 Sb., kterým se stanoví bližší požadavky na bezpečný provoz a používání strojů, technických zařízení, přístrojů a nářadí, které nabude účinnosti od 1. 1. 2003</w:t>
      </w:r>
    </w:p>
    <w:p w14:paraId="08EEAFC8" w14:textId="2A3E5F3C" w:rsidR="00972B1F" w:rsidRPr="00B446B6" w:rsidRDefault="00972B1F" w:rsidP="00972B1F">
      <w:pPr>
        <w:rPr>
          <w:rFonts w:cs="Arial"/>
        </w:rPr>
      </w:pPr>
      <w:r w:rsidRPr="00B446B6">
        <w:rPr>
          <w:rFonts w:cs="Arial"/>
        </w:rPr>
        <w:t xml:space="preserve">7. Nařízení vlády č. </w:t>
      </w:r>
      <w:r w:rsidR="00836EF9" w:rsidRPr="00836EF9">
        <w:rPr>
          <w:rFonts w:cs="Arial"/>
        </w:rPr>
        <w:t xml:space="preserve">375/2017 </w:t>
      </w:r>
      <w:r w:rsidRPr="00B446B6">
        <w:rPr>
          <w:rFonts w:cs="Arial"/>
        </w:rPr>
        <w:t>Sb., kterým se stanoví vzhled a umístění bezpečnost</w:t>
      </w:r>
      <w:r w:rsidR="00836EF9">
        <w:rPr>
          <w:rFonts w:cs="Arial"/>
        </w:rPr>
        <w:t>ních značek a zavedení signálů</w:t>
      </w:r>
    </w:p>
    <w:p w14:paraId="47DA3C5C" w14:textId="77777777" w:rsidR="00972B1F" w:rsidRPr="00B446B6" w:rsidRDefault="00972B1F" w:rsidP="00972B1F">
      <w:pPr>
        <w:rPr>
          <w:rFonts w:cs="Arial"/>
        </w:rPr>
      </w:pPr>
      <w:r w:rsidRPr="00B446B6">
        <w:rPr>
          <w:rFonts w:cs="Arial"/>
        </w:rPr>
        <w:t>8. NV č. 101/2005 Sb. - o podrobnějších požadavcích na pracoviště a pracovní prostředí</w:t>
      </w:r>
    </w:p>
    <w:p w14:paraId="1A4A71D0" w14:textId="77777777" w:rsidR="00972B1F" w:rsidRPr="00B446B6" w:rsidRDefault="00972B1F" w:rsidP="00972B1F">
      <w:pPr>
        <w:rPr>
          <w:rFonts w:cs="Arial"/>
        </w:rPr>
      </w:pPr>
      <w:r w:rsidRPr="00B446B6">
        <w:rPr>
          <w:rFonts w:cs="Arial"/>
        </w:rPr>
        <w:t>9. NV č. 362/2005 Sb., o bližších požadavcích na bezpečnost a ochranu zdraví při práci na pracovištích s nebezpečím pádu z výšky nebo do hloubky;</w:t>
      </w:r>
    </w:p>
    <w:p w14:paraId="65C16FC3" w14:textId="6A59F883" w:rsidR="00972B1F" w:rsidRPr="00B446B6" w:rsidRDefault="00972B1F" w:rsidP="00972B1F">
      <w:pPr>
        <w:rPr>
          <w:rFonts w:cs="Arial"/>
        </w:rPr>
      </w:pPr>
      <w:r w:rsidRPr="00B446B6">
        <w:rPr>
          <w:rFonts w:cs="Arial"/>
        </w:rPr>
        <w:t xml:space="preserve">10. NV č. </w:t>
      </w:r>
      <w:r w:rsidR="00836EF9" w:rsidRPr="00836EF9">
        <w:rPr>
          <w:rFonts w:cs="Arial"/>
        </w:rPr>
        <w:t>136/2016 Sb</w:t>
      </w:r>
      <w:r w:rsidRPr="00B446B6">
        <w:rPr>
          <w:rFonts w:cs="Arial"/>
        </w:rPr>
        <w:t>. - o bližších minimálních požadavcích na bezpečnost a ochranu zdraví při práci na staveništích.</w:t>
      </w:r>
    </w:p>
    <w:p w14:paraId="48E966CD" w14:textId="77777777" w:rsidR="00972B1F" w:rsidRPr="00B446B6" w:rsidRDefault="00972B1F" w:rsidP="00972B1F">
      <w:pPr>
        <w:rPr>
          <w:rFonts w:cs="Arial"/>
        </w:rPr>
      </w:pPr>
    </w:p>
    <w:p w14:paraId="3D19B3F2" w14:textId="77777777" w:rsidR="00972B1F" w:rsidRPr="00B446B6" w:rsidRDefault="00972B1F" w:rsidP="00972B1F">
      <w:pPr>
        <w:rPr>
          <w:rFonts w:cs="Arial"/>
          <w:b/>
        </w:rPr>
      </w:pPr>
      <w:r w:rsidRPr="00B446B6">
        <w:rPr>
          <w:rFonts w:cs="Arial"/>
          <w:b/>
        </w:rPr>
        <w:t>Vyhlášky</w:t>
      </w:r>
    </w:p>
    <w:p w14:paraId="1E190CDA" w14:textId="77777777" w:rsidR="00972B1F" w:rsidRPr="00B446B6" w:rsidRDefault="00972B1F" w:rsidP="00972B1F">
      <w:pPr>
        <w:rPr>
          <w:rFonts w:cs="Arial"/>
        </w:rPr>
      </w:pPr>
      <w:r w:rsidRPr="00B446B6">
        <w:rPr>
          <w:rFonts w:cs="Arial"/>
        </w:rPr>
        <w:t>1. Vyhláška ČÚBP č. 48/1982 Sb., kterou se stanoví základní požadavky k zajištění bezpečnosti práce a technických zařízení, ve znění vyhlášky č. 192/2005 Sb.</w:t>
      </w:r>
    </w:p>
    <w:p w14:paraId="420EDB0A" w14:textId="77777777" w:rsidR="00972B1F" w:rsidRPr="00B446B6" w:rsidRDefault="00972B1F" w:rsidP="00972B1F">
      <w:pPr>
        <w:rPr>
          <w:rFonts w:cs="Arial"/>
        </w:rPr>
      </w:pPr>
      <w:r w:rsidRPr="00B446B6">
        <w:rPr>
          <w:rFonts w:cs="Arial"/>
        </w:rPr>
        <w:t xml:space="preserve">2. Vyhláška 394/2003 Sb., kterou se mění </w:t>
      </w:r>
      <w:proofErr w:type="spellStart"/>
      <w:r w:rsidRPr="00B446B6">
        <w:rPr>
          <w:rFonts w:cs="Arial"/>
        </w:rPr>
        <w:t>vyhl</w:t>
      </w:r>
      <w:proofErr w:type="spellEnd"/>
      <w:r w:rsidRPr="00B446B6">
        <w:rPr>
          <w:rFonts w:cs="Arial"/>
        </w:rPr>
        <w:t xml:space="preserve">. č. 19/1979 ve znění </w:t>
      </w:r>
      <w:proofErr w:type="spellStart"/>
      <w:r w:rsidRPr="00B446B6">
        <w:rPr>
          <w:rFonts w:cs="Arial"/>
        </w:rPr>
        <w:t>vyhl</w:t>
      </w:r>
      <w:proofErr w:type="spellEnd"/>
      <w:r w:rsidRPr="00B446B6">
        <w:rPr>
          <w:rFonts w:cs="Arial"/>
        </w:rPr>
        <w:t>. 552/1990 Sb. - určující vyhrazená zdvihací zařízení a stanoví některé podmínky k zajištění jejich bezpečnosti.</w:t>
      </w:r>
    </w:p>
    <w:p w14:paraId="4EF5F249" w14:textId="77777777" w:rsidR="00972B1F" w:rsidRPr="00B446B6" w:rsidRDefault="00972B1F" w:rsidP="00972B1F">
      <w:pPr>
        <w:rPr>
          <w:rFonts w:cs="Arial"/>
        </w:rPr>
      </w:pPr>
      <w:r w:rsidRPr="00B446B6">
        <w:rPr>
          <w:rFonts w:cs="Arial"/>
        </w:rPr>
        <w:t xml:space="preserve">3. Vyhláška ČÚBP a ČBÚ č. 20/1979 Sb., kterou se určují vyhrazená elektrická zařízení a stanoví některé podmínky k zajištění jejich bezpečnosti, ve znění vyhlášky č. 553/1990 Sb. resp. znění </w:t>
      </w:r>
      <w:proofErr w:type="spellStart"/>
      <w:r w:rsidRPr="00B446B6">
        <w:rPr>
          <w:rFonts w:cs="Arial"/>
        </w:rPr>
        <w:t>vyhl</w:t>
      </w:r>
      <w:proofErr w:type="spellEnd"/>
      <w:r w:rsidRPr="00B446B6">
        <w:rPr>
          <w:rFonts w:cs="Arial"/>
        </w:rPr>
        <w:t>. č. 159/2002 Sb.</w:t>
      </w:r>
    </w:p>
    <w:p w14:paraId="4C5CCAB0" w14:textId="77777777" w:rsidR="006C1B37" w:rsidRPr="00B446B6" w:rsidRDefault="006C1B37" w:rsidP="006C1B37">
      <w:pPr>
        <w:rPr>
          <w:rFonts w:cs="Arial"/>
        </w:rPr>
      </w:pPr>
    </w:p>
    <w:p w14:paraId="0FCDA276" w14:textId="77777777" w:rsidR="00096682" w:rsidRPr="0016079A" w:rsidRDefault="00096682" w:rsidP="00096682">
      <w:pPr>
        <w:rPr>
          <w:rFonts w:cs="Arial"/>
          <w:b/>
          <w:color w:val="FFFFFF" w:themeColor="background1"/>
        </w:rPr>
      </w:pPr>
      <w:r w:rsidRPr="00B446B6">
        <w:rPr>
          <w:rFonts w:cs="Arial"/>
          <w:b/>
        </w:rPr>
        <w:t>ČSN</w:t>
      </w:r>
      <w:r w:rsidRPr="0016079A">
        <w:rPr>
          <w:rFonts w:cs="Arial"/>
          <w:b/>
          <w:color w:val="FFFFFF" w:themeColor="background1"/>
        </w:rPr>
        <w:t xml:space="preserve">, zejména </w:t>
      </w:r>
    </w:p>
    <w:p w14:paraId="0E00162E" w14:textId="694B6AC5" w:rsidR="00096682" w:rsidRPr="00A62048" w:rsidRDefault="0029062C" w:rsidP="00096682">
      <w:pPr>
        <w:rPr>
          <w:rFonts w:cs="Arial"/>
          <w:b/>
          <w:color w:val="FFFFFF" w:themeColor="background1"/>
        </w:rPr>
      </w:pPr>
      <w:r w:rsidRPr="0016079A">
        <w:rPr>
          <w:rFonts w:cs="Arial"/>
          <w:b/>
          <w:color w:val="FFFFFF" w:themeColor="background1"/>
        </w:rPr>
        <w:t xml:space="preserve">73 5305, </w:t>
      </w:r>
      <w:r w:rsidR="007D37BC" w:rsidRPr="0016079A">
        <w:rPr>
          <w:rFonts w:cs="Arial"/>
          <w:b/>
          <w:color w:val="FFFFFF" w:themeColor="background1"/>
        </w:rPr>
        <w:t xml:space="preserve">73 0532 , 73 0540, </w:t>
      </w:r>
      <w:r w:rsidR="00096682" w:rsidRPr="0016079A">
        <w:rPr>
          <w:rFonts w:cs="Arial"/>
          <w:b/>
          <w:color w:val="FFFFFF" w:themeColor="background1"/>
        </w:rPr>
        <w:t xml:space="preserve">73 6005, 73 4130, 73 0600, </w:t>
      </w:r>
      <w:r w:rsidR="007D37BC" w:rsidRPr="0016079A">
        <w:rPr>
          <w:rFonts w:cs="Arial"/>
          <w:b/>
          <w:color w:val="FFFFFF" w:themeColor="background1"/>
        </w:rPr>
        <w:t>73 6056, 74 4505</w:t>
      </w:r>
      <w:r w:rsidR="00096682" w:rsidRPr="0016079A">
        <w:rPr>
          <w:rFonts w:cs="Arial"/>
          <w:b/>
          <w:color w:val="FFFFFF" w:themeColor="background1"/>
        </w:rPr>
        <w:t>,</w:t>
      </w:r>
      <w:r w:rsidR="007D37BC" w:rsidRPr="0016079A">
        <w:rPr>
          <w:rFonts w:cs="Arial"/>
          <w:b/>
          <w:color w:val="FFFFFF" w:themeColor="background1"/>
        </w:rPr>
        <w:t xml:space="preserve"> EN 1992-1-1, 73 0873, 73 4108</w:t>
      </w:r>
      <w:r w:rsidR="00096682" w:rsidRPr="0016079A">
        <w:rPr>
          <w:rFonts w:cs="Arial"/>
          <w:b/>
          <w:color w:val="FFFFFF" w:themeColor="background1"/>
        </w:rPr>
        <w:t>.</w:t>
      </w:r>
    </w:p>
    <w:p w14:paraId="03DAC057" w14:textId="3F6B33AC" w:rsidR="00A62048" w:rsidRDefault="00A62048" w:rsidP="00A62048">
      <w:pPr>
        <w:pStyle w:val="Odstavecseseznamem"/>
        <w:numPr>
          <w:ilvl w:val="0"/>
          <w:numId w:val="6"/>
        </w:numPr>
        <w:rPr>
          <w:rFonts w:cs="Arial"/>
          <w:b/>
        </w:rPr>
      </w:pPr>
      <w:r>
        <w:rPr>
          <w:rFonts w:cs="Arial"/>
          <w:b/>
        </w:rPr>
        <w:t xml:space="preserve">budou respektovány závazné části ČSN, </w:t>
      </w:r>
      <w:proofErr w:type="spellStart"/>
      <w:r>
        <w:rPr>
          <w:rFonts w:cs="Arial"/>
          <w:b/>
        </w:rPr>
        <w:t>Eurokódy</w:t>
      </w:r>
      <w:proofErr w:type="spellEnd"/>
      <w:r>
        <w:rPr>
          <w:rFonts w:cs="Arial"/>
          <w:b/>
        </w:rPr>
        <w:t>.</w:t>
      </w:r>
    </w:p>
    <w:p w14:paraId="2B6CD2E9" w14:textId="77777777" w:rsidR="00A62048" w:rsidRPr="00A62048" w:rsidRDefault="00A62048" w:rsidP="00A62048">
      <w:pPr>
        <w:pStyle w:val="Odstavecseseznamem"/>
        <w:rPr>
          <w:rFonts w:cs="Arial"/>
          <w:b/>
        </w:rPr>
      </w:pPr>
    </w:p>
    <w:p w14:paraId="554F45EB" w14:textId="77777777" w:rsidR="00972B1F" w:rsidRPr="00B446B6" w:rsidRDefault="00972B1F" w:rsidP="00972B1F">
      <w:pPr>
        <w:rPr>
          <w:rFonts w:cs="Arial"/>
          <w:b/>
        </w:rPr>
      </w:pPr>
      <w:r w:rsidRPr="00B446B6">
        <w:rPr>
          <w:rFonts w:cs="Arial"/>
          <w:b/>
        </w:rPr>
        <w:t>Budou respektována vyjádření dotčených orgánů státní správy viz dokladová část.</w:t>
      </w:r>
    </w:p>
    <w:p w14:paraId="19EBE70B" w14:textId="77777777" w:rsidR="00972B1F" w:rsidRPr="00B446B6" w:rsidRDefault="00972B1F" w:rsidP="00972B1F">
      <w:pPr>
        <w:rPr>
          <w:rFonts w:cs="Arial"/>
        </w:rPr>
      </w:pPr>
    </w:p>
    <w:p w14:paraId="0A0B4872" w14:textId="77777777" w:rsidR="00972B1F" w:rsidRPr="00B446B6" w:rsidRDefault="00972B1F" w:rsidP="00972B1F">
      <w:pPr>
        <w:rPr>
          <w:rFonts w:cs="Arial"/>
          <w:b/>
        </w:rPr>
      </w:pPr>
      <w:r w:rsidRPr="00B446B6">
        <w:rPr>
          <w:rFonts w:cs="Arial"/>
          <w:b/>
        </w:rPr>
        <w:t>Dále budou při provádění stavby dodržovány technologické pokyny jednotlivých výrobců dodávaných stavebních materiálů a systémů. Ke kolaudaci budou doloženy prohlášení o shodě k veškerým použitým materiálům a výrobkům a dále revizní zprávy a případné atesty PO odolnosti.</w:t>
      </w:r>
    </w:p>
    <w:p w14:paraId="1DDB2B3D" w14:textId="77777777" w:rsidR="00AA533E" w:rsidRDefault="00AA533E" w:rsidP="00972B1F">
      <w:pPr>
        <w:rPr>
          <w:rFonts w:cs="Arial"/>
        </w:rPr>
      </w:pPr>
    </w:p>
    <w:p w14:paraId="4BADC6DB" w14:textId="77777777" w:rsidR="003048B4" w:rsidRPr="00B446B6" w:rsidRDefault="003048B4" w:rsidP="00972B1F">
      <w:pPr>
        <w:rPr>
          <w:rFonts w:cs="Arial"/>
        </w:rPr>
      </w:pPr>
    </w:p>
    <w:p w14:paraId="45594ADE" w14:textId="0D220222" w:rsidR="00E95920" w:rsidRPr="00B446B6" w:rsidRDefault="00226D61" w:rsidP="00972B1F">
      <w:pPr>
        <w:rPr>
          <w:rFonts w:cs="Arial"/>
        </w:rPr>
      </w:pPr>
      <w:r>
        <w:rPr>
          <w:rFonts w:cs="Arial"/>
        </w:rPr>
        <w:t>V Brně</w:t>
      </w:r>
      <w:r w:rsidR="005A2C62" w:rsidRPr="00B446B6">
        <w:rPr>
          <w:rFonts w:cs="Arial"/>
        </w:rPr>
        <w:t xml:space="preserve"> </w:t>
      </w:r>
      <w:r w:rsidR="00A0661E">
        <w:rPr>
          <w:rFonts w:cs="Arial"/>
        </w:rPr>
        <w:t xml:space="preserve"> </w:t>
      </w:r>
      <w:r w:rsidR="004E0A4F">
        <w:rPr>
          <w:rFonts w:cs="Arial"/>
        </w:rPr>
        <w:t>12</w:t>
      </w:r>
      <w:r>
        <w:rPr>
          <w:rFonts w:cs="Arial"/>
        </w:rPr>
        <w:t>/2018</w:t>
      </w:r>
    </w:p>
    <w:p w14:paraId="7E581E5E" w14:textId="553775C4" w:rsidR="00AA533E" w:rsidRDefault="00E95920" w:rsidP="00972B1F">
      <w:pPr>
        <w:rPr>
          <w:rFonts w:cs="Arial"/>
        </w:rPr>
      </w:pPr>
      <w:r w:rsidRPr="00B446B6">
        <w:rPr>
          <w:rFonts w:cs="Arial"/>
        </w:rPr>
        <w:tab/>
      </w:r>
    </w:p>
    <w:p w14:paraId="31989E27" w14:textId="77777777" w:rsidR="00A0661E" w:rsidRDefault="00A0661E" w:rsidP="00972B1F">
      <w:pPr>
        <w:rPr>
          <w:rFonts w:cs="Arial"/>
        </w:rPr>
      </w:pPr>
    </w:p>
    <w:p w14:paraId="46F80C05" w14:textId="77777777" w:rsidR="00A0661E" w:rsidRPr="00B446B6" w:rsidRDefault="00A0661E" w:rsidP="00972B1F">
      <w:pPr>
        <w:rPr>
          <w:rFonts w:cs="Arial"/>
        </w:rPr>
      </w:pPr>
    </w:p>
    <w:p w14:paraId="65E47143" w14:textId="5933C881" w:rsidR="0043418F" w:rsidRPr="00B446B6" w:rsidRDefault="00CB4AED" w:rsidP="00972B1F">
      <w:pPr>
        <w:rPr>
          <w:rFonts w:cs="Arial"/>
        </w:rPr>
      </w:pPr>
      <w:r w:rsidRPr="00B446B6">
        <w:rPr>
          <w:rFonts w:cs="Arial"/>
        </w:rPr>
        <w:tab/>
      </w:r>
      <w:r w:rsidRPr="00B446B6">
        <w:rPr>
          <w:rFonts w:cs="Arial"/>
        </w:rPr>
        <w:tab/>
      </w:r>
      <w:r w:rsidRPr="00B446B6">
        <w:rPr>
          <w:rFonts w:cs="Arial"/>
        </w:rPr>
        <w:tab/>
      </w:r>
      <w:r w:rsidRPr="00B446B6">
        <w:rPr>
          <w:rFonts w:cs="Arial"/>
        </w:rPr>
        <w:tab/>
      </w:r>
      <w:r w:rsidRPr="00B446B6">
        <w:rPr>
          <w:rFonts w:cs="Arial"/>
        </w:rPr>
        <w:tab/>
      </w:r>
      <w:r w:rsidRPr="00B446B6">
        <w:rPr>
          <w:rFonts w:cs="Arial"/>
        </w:rPr>
        <w:tab/>
      </w:r>
      <w:r w:rsidRPr="00B446B6">
        <w:rPr>
          <w:rFonts w:cs="Arial"/>
        </w:rPr>
        <w:tab/>
        <w:t xml:space="preserve">Vypracoval: ing. </w:t>
      </w:r>
      <w:r w:rsidR="004E0A4F">
        <w:t>Petr Řezníček</w:t>
      </w:r>
    </w:p>
    <w:sectPr w:rsidR="0043418F" w:rsidRPr="00B446B6" w:rsidSect="006223CF">
      <w:headerReference w:type="default" r:id="rId8"/>
      <w:footerReference w:type="default" r:id="rId9"/>
      <w:endnotePr>
        <w:numFmt w:val="decimal"/>
        <w:numStart w:val="0"/>
      </w:endnotePr>
      <w:pgSz w:w="11907" w:h="16840" w:code="9"/>
      <w:pgMar w:top="1134" w:right="1134" w:bottom="1418" w:left="1134" w:header="851" w:footer="930" w:gutter="0"/>
      <w:cols w:space="708"/>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92B7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9C0D4" w14:textId="77777777" w:rsidR="004659BC" w:rsidRDefault="004659BC">
      <w:r>
        <w:separator/>
      </w:r>
    </w:p>
  </w:endnote>
  <w:endnote w:type="continuationSeparator" w:id="0">
    <w:p w14:paraId="3FF585FB" w14:textId="77777777" w:rsidR="004659BC" w:rsidRDefault="0046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C8FC6" w14:textId="77777777" w:rsidR="004B4213" w:rsidRDefault="004B4213" w:rsidP="00402CBE">
    <w:r>
      <w:rPr>
        <w:noProof/>
      </w:rPr>
      <mc:AlternateContent>
        <mc:Choice Requires="wps">
          <w:drawing>
            <wp:anchor distT="0" distB="0" distL="114300" distR="114300" simplePos="0" relativeHeight="251657216" behindDoc="0" locked="0" layoutInCell="1" allowOverlap="1" wp14:anchorId="74895FF9" wp14:editId="5533D5AE">
              <wp:simplePos x="0" y="0"/>
              <wp:positionH relativeFrom="column">
                <wp:posOffset>-8255</wp:posOffset>
              </wp:positionH>
              <wp:positionV relativeFrom="paragraph">
                <wp:posOffset>100965</wp:posOffset>
              </wp:positionV>
              <wp:extent cx="6118225" cy="6985"/>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8225"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A80B73" id="Line 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95pt" to="481.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"/>
          </w:pict>
        </mc:Fallback>
      </mc:AlternateContent>
    </w:r>
  </w:p>
  <w:p w14:paraId="4824911F" w14:textId="3E7F622B" w:rsidR="004B4213" w:rsidRDefault="004B4213" w:rsidP="00402CBE">
    <w:r>
      <w:t>Souhrnná technická zpráva</w:t>
    </w:r>
    <w:r>
      <w:tab/>
    </w:r>
    <w:r>
      <w:tab/>
    </w:r>
    <w:r>
      <w:tab/>
    </w:r>
    <w:r>
      <w:tab/>
    </w:r>
    <w:r>
      <w:tab/>
    </w:r>
    <w:r>
      <w:tab/>
    </w:r>
    <w:r>
      <w:tab/>
      <w:t>str.</w:t>
    </w:r>
    <w:r>
      <w:tab/>
      <w:t xml:space="preserve">  </w:t>
    </w:r>
    <w:r>
      <w:fldChar w:fldCharType="begin"/>
    </w:r>
    <w:r>
      <w:instrText xml:space="preserve"> PAGE  \* MERGEFORMAT </w:instrText>
    </w:r>
    <w:r>
      <w:fldChar w:fldCharType="separate"/>
    </w:r>
    <w:r w:rsidR="005417AE">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E574C" w14:textId="77777777" w:rsidR="004659BC" w:rsidRDefault="004659BC">
      <w:r>
        <w:separator/>
      </w:r>
    </w:p>
  </w:footnote>
  <w:footnote w:type="continuationSeparator" w:id="0">
    <w:p w14:paraId="2F696229" w14:textId="77777777" w:rsidR="004659BC" w:rsidRDefault="004659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AA467" w14:textId="7040A75D" w:rsidR="004B4213" w:rsidRPr="00AF047B" w:rsidRDefault="004B4213" w:rsidP="004725E7">
    <w:pPr>
      <w:pStyle w:val="Zhlav"/>
      <w:rPr>
        <w:b/>
      </w:rPr>
    </w:pPr>
    <w:r w:rsidRPr="00AF047B">
      <w:rPr>
        <w:b/>
        <w:noProof/>
      </w:rPr>
      <mc:AlternateContent>
        <mc:Choice Requires="wps">
          <w:drawing>
            <wp:anchor distT="0" distB="0" distL="114300" distR="114300" simplePos="0" relativeHeight="251658240" behindDoc="0" locked="0" layoutInCell="1" allowOverlap="1" wp14:anchorId="337E5159" wp14:editId="10039575">
              <wp:simplePos x="0" y="0"/>
              <wp:positionH relativeFrom="column">
                <wp:posOffset>-76352</wp:posOffset>
              </wp:positionH>
              <wp:positionV relativeFrom="paragraph">
                <wp:posOffset>132613</wp:posOffset>
              </wp:positionV>
              <wp:extent cx="6189345" cy="0"/>
              <wp:effectExtent l="0" t="0" r="20955" b="1905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93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F9AF0CE" id="_x0000_t32" coordsize="21600,21600" o:spt="32" o:oned="t" path="m,l21600,21600e" filled="f">
              <v:path arrowok="t" fillok="f" o:connecttype="none"/>
              <o:lock v:ext="edit" shapetype="t"/>
            </v:shapetype>
            <v:shape id="AutoShape 10" o:spid="_x0000_s1026" type="#_x0000_t32" style="position:absolute;margin-left:-6pt;margin-top:10.45pt;width:487.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KpK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"/>
          </w:pict>
        </mc:Fallback>
      </mc:AlternateContent>
    </w:r>
    <w:r>
      <w:rPr>
        <w:b/>
      </w:rPr>
      <w:t>D</w:t>
    </w:r>
    <w:r w:rsidRPr="00AF047B">
      <w:rPr>
        <w:b/>
      </w:rPr>
      <w:t>P</w:t>
    </w:r>
    <w:r>
      <w:rPr>
        <w:b/>
      </w:rPr>
      <w:t>S</w:t>
    </w:r>
    <w:r w:rsidRPr="00AF047B">
      <w:rPr>
        <w:b/>
      </w:rPr>
      <w:t>- Rozšíření n</w:t>
    </w:r>
    <w:r w:rsidRPr="00AF047B">
      <w:rPr>
        <w:rFonts w:cs="Arial"/>
        <w:b/>
      </w:rPr>
      <w:t>ástavby Střední průmyslové školy Brno, Purkyňova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0F62"/>
    <w:multiLevelType w:val="hybridMultilevel"/>
    <w:tmpl w:val="0A0857D2"/>
    <w:lvl w:ilvl="0" w:tplc="FAF416E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2D23B2"/>
    <w:multiLevelType w:val="hybridMultilevel"/>
    <w:tmpl w:val="0D606EF6"/>
    <w:lvl w:ilvl="0" w:tplc="E13AF2D8">
      <w:start w:val="480"/>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6E35A4D"/>
    <w:multiLevelType w:val="hybridMultilevel"/>
    <w:tmpl w:val="4EFEF936"/>
    <w:lvl w:ilvl="0" w:tplc="88F8153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97C0AD2"/>
    <w:multiLevelType w:val="hybridMultilevel"/>
    <w:tmpl w:val="EAEE5F9E"/>
    <w:lvl w:ilvl="0" w:tplc="0F14DF4C">
      <w:start w:val="1"/>
      <w:numFmt w:val="decimal"/>
      <w:lvlText w:val="1.1.%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0C98531D"/>
    <w:multiLevelType w:val="hybridMultilevel"/>
    <w:tmpl w:val="877C1666"/>
    <w:lvl w:ilvl="0" w:tplc="65CA8554">
      <w:start w:val="5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E6B467A"/>
    <w:multiLevelType w:val="hybridMultilevel"/>
    <w:tmpl w:val="8646B078"/>
    <w:lvl w:ilvl="0" w:tplc="6310B1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0D2610"/>
    <w:multiLevelType w:val="hybridMultilevel"/>
    <w:tmpl w:val="3EF83104"/>
    <w:lvl w:ilvl="0" w:tplc="235E3D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A01960"/>
    <w:multiLevelType w:val="multilevel"/>
    <w:tmpl w:val="B20273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9F45366"/>
    <w:multiLevelType w:val="hybridMultilevel"/>
    <w:tmpl w:val="3F3686D2"/>
    <w:lvl w:ilvl="0" w:tplc="774072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DD35292"/>
    <w:multiLevelType w:val="hybridMultilevel"/>
    <w:tmpl w:val="57C0DB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8E5F97"/>
    <w:multiLevelType w:val="hybridMultilevel"/>
    <w:tmpl w:val="FF68E0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633271"/>
    <w:multiLevelType w:val="hybridMultilevel"/>
    <w:tmpl w:val="C75E127E"/>
    <w:lvl w:ilvl="0" w:tplc="5F18962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171C8C"/>
    <w:multiLevelType w:val="hybridMultilevel"/>
    <w:tmpl w:val="1E0E789C"/>
    <w:lvl w:ilvl="0" w:tplc="9AF2C64E">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5F544F6"/>
    <w:multiLevelType w:val="hybridMultilevel"/>
    <w:tmpl w:val="2230FC30"/>
    <w:lvl w:ilvl="0" w:tplc="E118F20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9A0319"/>
    <w:multiLevelType w:val="hybridMultilevel"/>
    <w:tmpl w:val="705C0870"/>
    <w:lvl w:ilvl="0" w:tplc="0405000F">
      <w:start w:val="1"/>
      <w:numFmt w:val="decimal"/>
      <w:lvlText w:val="%1."/>
      <w:lvlJc w:val="left"/>
      <w:pPr>
        <w:ind w:left="720" w:hanging="360"/>
      </w:pPr>
    </w:lvl>
    <w:lvl w:ilvl="1" w:tplc="265C1AA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FF96CEF"/>
    <w:multiLevelType w:val="hybridMultilevel"/>
    <w:tmpl w:val="BA5E50EA"/>
    <w:lvl w:ilvl="0" w:tplc="04050001">
      <w:start w:val="2"/>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3363A62"/>
    <w:multiLevelType w:val="hybridMultilevel"/>
    <w:tmpl w:val="69C4F17C"/>
    <w:lvl w:ilvl="0" w:tplc="0405000F">
      <w:start w:val="1"/>
      <w:numFmt w:val="decimal"/>
      <w:lvlText w:val="%1."/>
      <w:lvlJc w:val="left"/>
      <w:pPr>
        <w:tabs>
          <w:tab w:val="num" w:pos="720"/>
        </w:tabs>
        <w:ind w:left="720" w:hanging="360"/>
      </w:pPr>
      <w:rPr>
        <w:rFonts w:hint="default"/>
      </w:rPr>
    </w:lvl>
    <w:lvl w:ilvl="1" w:tplc="E0CC982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40248F0"/>
    <w:multiLevelType w:val="hybridMultilevel"/>
    <w:tmpl w:val="B1DCD708"/>
    <w:lvl w:ilvl="0" w:tplc="5B28603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FD02A28"/>
    <w:multiLevelType w:val="hybridMultilevel"/>
    <w:tmpl w:val="22929EAC"/>
    <w:lvl w:ilvl="0" w:tplc="E25808F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08170A"/>
    <w:multiLevelType w:val="hybridMultilevel"/>
    <w:tmpl w:val="703073BE"/>
    <w:lvl w:ilvl="0" w:tplc="3BE8C20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096B23"/>
    <w:multiLevelType w:val="hybridMultilevel"/>
    <w:tmpl w:val="6C1A9794"/>
    <w:lvl w:ilvl="0" w:tplc="F69AF3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2152B0C"/>
    <w:multiLevelType w:val="hybridMultilevel"/>
    <w:tmpl w:val="67A80F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3E37911"/>
    <w:multiLevelType w:val="hybridMultilevel"/>
    <w:tmpl w:val="A4A83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7675A7E"/>
    <w:multiLevelType w:val="hybridMultilevel"/>
    <w:tmpl w:val="C6648C30"/>
    <w:lvl w:ilvl="0" w:tplc="F88008B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69BA5790"/>
    <w:multiLevelType w:val="hybridMultilevel"/>
    <w:tmpl w:val="371823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B8A6650"/>
    <w:multiLevelType w:val="hybridMultilevel"/>
    <w:tmpl w:val="B9349C20"/>
    <w:lvl w:ilvl="0" w:tplc="88F8153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C0678DF"/>
    <w:multiLevelType w:val="hybridMultilevel"/>
    <w:tmpl w:val="34ECA9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C6E0BAB"/>
    <w:multiLevelType w:val="hybridMultilevel"/>
    <w:tmpl w:val="57C0DB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F443C8"/>
    <w:multiLevelType w:val="hybridMultilevel"/>
    <w:tmpl w:val="52D63488"/>
    <w:lvl w:ilvl="0" w:tplc="445A8CC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7275976"/>
    <w:multiLevelType w:val="hybridMultilevel"/>
    <w:tmpl w:val="B9860270"/>
    <w:lvl w:ilvl="0" w:tplc="88B615FC">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CC445CA"/>
    <w:multiLevelType w:val="multilevel"/>
    <w:tmpl w:val="8FF4F758"/>
    <w:lvl w:ilvl="0">
      <w:start w:val="1"/>
      <w:numFmt w:val="decimal"/>
      <w:pStyle w:val="AZKnadpis1"/>
      <w:lvlText w:val="%1"/>
      <w:lvlJc w:val="left"/>
      <w:pPr>
        <w:tabs>
          <w:tab w:val="num" w:pos="360"/>
        </w:tabs>
        <w:ind w:left="360" w:hanging="360"/>
      </w:pPr>
      <w:rPr>
        <w:rFonts w:hint="default"/>
        <w:i w:val="0"/>
        <w:color w:val="auto"/>
      </w:rPr>
    </w:lvl>
    <w:lvl w:ilvl="1">
      <w:start w:val="1"/>
      <w:numFmt w:val="decimal"/>
      <w:pStyle w:val="AZKnadpis2"/>
      <w:lvlText w:val="%1.%2"/>
      <w:lvlJc w:val="left"/>
      <w:pPr>
        <w:tabs>
          <w:tab w:val="num" w:pos="1080"/>
        </w:tabs>
        <w:ind w:left="792" w:hanging="432"/>
      </w:pPr>
      <w:rPr>
        <w:rFonts w:hint="default"/>
        <w:color w:val="auto"/>
      </w:rPr>
    </w:lvl>
    <w:lvl w:ilvl="2">
      <w:start w:val="1"/>
      <w:numFmt w:val="decimal"/>
      <w:pStyle w:val="AZKnadpis3"/>
      <w:lvlText w:val="%1.%2.%3"/>
      <w:lvlJc w:val="left"/>
      <w:pPr>
        <w:tabs>
          <w:tab w:val="num" w:pos="1931"/>
        </w:tabs>
        <w:ind w:left="1355" w:hanging="504"/>
      </w:pPr>
      <w:rPr>
        <w:rFonts w:hint="default"/>
        <w:color w:val="auto"/>
      </w:rPr>
    </w:lvl>
    <w:lvl w:ilvl="3">
      <w:start w:val="1"/>
      <w:numFmt w:val="decimal"/>
      <w:pStyle w:val="AZKnadpis4"/>
      <w:lvlText w:val="%1.%2.%3.%4"/>
      <w:lvlJc w:val="left"/>
      <w:pPr>
        <w:tabs>
          <w:tab w:val="num" w:pos="2160"/>
        </w:tabs>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
  </w:num>
  <w:num w:numId="2">
    <w:abstractNumId w:val="2"/>
  </w:num>
  <w:num w:numId="3">
    <w:abstractNumId w:val="25"/>
  </w:num>
  <w:num w:numId="4">
    <w:abstractNumId w:val="28"/>
  </w:num>
  <w:num w:numId="5">
    <w:abstractNumId w:val="12"/>
  </w:num>
  <w:num w:numId="6">
    <w:abstractNumId w:val="6"/>
  </w:num>
  <w:num w:numId="7">
    <w:abstractNumId w:val="24"/>
  </w:num>
  <w:num w:numId="8">
    <w:abstractNumId w:val="10"/>
  </w:num>
  <w:num w:numId="9">
    <w:abstractNumId w:val="18"/>
  </w:num>
  <w:num w:numId="10">
    <w:abstractNumId w:val="4"/>
  </w:num>
  <w:num w:numId="11">
    <w:abstractNumId w:val="0"/>
  </w:num>
  <w:num w:numId="12">
    <w:abstractNumId w:val="15"/>
  </w:num>
  <w:num w:numId="13">
    <w:abstractNumId w:val="27"/>
  </w:num>
  <w:num w:numId="14">
    <w:abstractNumId w:val="9"/>
  </w:num>
  <w:num w:numId="15">
    <w:abstractNumId w:val="17"/>
  </w:num>
  <w:num w:numId="16">
    <w:abstractNumId w:val="20"/>
  </w:num>
  <w:num w:numId="17">
    <w:abstractNumId w:val="7"/>
  </w:num>
  <w:num w:numId="18">
    <w:abstractNumId w:val="11"/>
  </w:num>
  <w:num w:numId="19">
    <w:abstractNumId w:val="30"/>
  </w:num>
  <w:num w:numId="20">
    <w:abstractNumId w:val="16"/>
  </w:num>
  <w:num w:numId="21">
    <w:abstractNumId w:val="21"/>
  </w:num>
  <w:num w:numId="22">
    <w:abstractNumId w:val="22"/>
  </w:num>
  <w:num w:numId="23">
    <w:abstractNumId w:val="3"/>
  </w:num>
  <w:num w:numId="24">
    <w:abstractNumId w:val="14"/>
  </w:num>
  <w:num w:numId="25">
    <w:abstractNumId w:val="23"/>
  </w:num>
  <w:num w:numId="26">
    <w:abstractNumId w:val="26"/>
  </w:num>
  <w:num w:numId="27">
    <w:abstractNumId w:val="19"/>
  </w:num>
  <w:num w:numId="28">
    <w:abstractNumId w:val="8"/>
  </w:num>
  <w:num w:numId="29">
    <w:abstractNumId w:val="13"/>
  </w:num>
  <w:num w:numId="30">
    <w:abstractNumId w:val="5"/>
  </w:num>
  <w:num w:numId="31">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Šárka">
    <w15:presenceInfo w15:providerId="Windows Live" w15:userId="0d238a55e37d3395"/>
  </w15:person>
  <w15:person w15:author="Jan Šárka [2]">
    <w15:presenceInfo w15:providerId="None" w15:userId="Jan Šár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6C"/>
    <w:rsid w:val="00000C28"/>
    <w:rsid w:val="00003CA7"/>
    <w:rsid w:val="000058D0"/>
    <w:rsid w:val="00006B0A"/>
    <w:rsid w:val="00010662"/>
    <w:rsid w:val="00010A26"/>
    <w:rsid w:val="00010AC0"/>
    <w:rsid w:val="00011D75"/>
    <w:rsid w:val="0001284A"/>
    <w:rsid w:val="00012B76"/>
    <w:rsid w:val="00014514"/>
    <w:rsid w:val="0001590C"/>
    <w:rsid w:val="00016258"/>
    <w:rsid w:val="00020105"/>
    <w:rsid w:val="000201D1"/>
    <w:rsid w:val="00021D64"/>
    <w:rsid w:val="00022635"/>
    <w:rsid w:val="00022BF4"/>
    <w:rsid w:val="00022C42"/>
    <w:rsid w:val="000273E9"/>
    <w:rsid w:val="0003181F"/>
    <w:rsid w:val="00032963"/>
    <w:rsid w:val="00032F0A"/>
    <w:rsid w:val="00033174"/>
    <w:rsid w:val="00034633"/>
    <w:rsid w:val="00036647"/>
    <w:rsid w:val="00043487"/>
    <w:rsid w:val="0004404F"/>
    <w:rsid w:val="00044E84"/>
    <w:rsid w:val="00046FA9"/>
    <w:rsid w:val="0005159C"/>
    <w:rsid w:val="00051D8A"/>
    <w:rsid w:val="000526AD"/>
    <w:rsid w:val="000530CA"/>
    <w:rsid w:val="000549BA"/>
    <w:rsid w:val="000556BA"/>
    <w:rsid w:val="0005576E"/>
    <w:rsid w:val="00056851"/>
    <w:rsid w:val="00056890"/>
    <w:rsid w:val="000573D8"/>
    <w:rsid w:val="00057627"/>
    <w:rsid w:val="00057B05"/>
    <w:rsid w:val="00057FCE"/>
    <w:rsid w:val="000603EB"/>
    <w:rsid w:val="000617CC"/>
    <w:rsid w:val="00064029"/>
    <w:rsid w:val="00064D7D"/>
    <w:rsid w:val="000657CD"/>
    <w:rsid w:val="00070E69"/>
    <w:rsid w:val="00071E27"/>
    <w:rsid w:val="000721CB"/>
    <w:rsid w:val="00074AA3"/>
    <w:rsid w:val="00075099"/>
    <w:rsid w:val="0007570A"/>
    <w:rsid w:val="000802C5"/>
    <w:rsid w:val="00083747"/>
    <w:rsid w:val="000845C0"/>
    <w:rsid w:val="00086070"/>
    <w:rsid w:val="00086A61"/>
    <w:rsid w:val="00091251"/>
    <w:rsid w:val="00091FFA"/>
    <w:rsid w:val="00092B32"/>
    <w:rsid w:val="00096336"/>
    <w:rsid w:val="00096682"/>
    <w:rsid w:val="0009716A"/>
    <w:rsid w:val="000A08F2"/>
    <w:rsid w:val="000A1BC9"/>
    <w:rsid w:val="000A470B"/>
    <w:rsid w:val="000B1A84"/>
    <w:rsid w:val="000B1EEA"/>
    <w:rsid w:val="000B4156"/>
    <w:rsid w:val="000B51DC"/>
    <w:rsid w:val="000B58D8"/>
    <w:rsid w:val="000B726B"/>
    <w:rsid w:val="000B7840"/>
    <w:rsid w:val="000C0176"/>
    <w:rsid w:val="000C196D"/>
    <w:rsid w:val="000C26EB"/>
    <w:rsid w:val="000C36A1"/>
    <w:rsid w:val="000C5826"/>
    <w:rsid w:val="000C76AD"/>
    <w:rsid w:val="000C7864"/>
    <w:rsid w:val="000D1071"/>
    <w:rsid w:val="000D124A"/>
    <w:rsid w:val="000D13BF"/>
    <w:rsid w:val="000D16E4"/>
    <w:rsid w:val="000D2B71"/>
    <w:rsid w:val="000D5B4B"/>
    <w:rsid w:val="000D704B"/>
    <w:rsid w:val="000E1243"/>
    <w:rsid w:val="000E1E8B"/>
    <w:rsid w:val="000E24F3"/>
    <w:rsid w:val="000E3BA8"/>
    <w:rsid w:val="000E4B1B"/>
    <w:rsid w:val="000E4D63"/>
    <w:rsid w:val="000E51E0"/>
    <w:rsid w:val="000E5F94"/>
    <w:rsid w:val="000E698E"/>
    <w:rsid w:val="000E79A5"/>
    <w:rsid w:val="000E7A5E"/>
    <w:rsid w:val="000F1BDD"/>
    <w:rsid w:val="000F2FEB"/>
    <w:rsid w:val="000F33B0"/>
    <w:rsid w:val="000F4714"/>
    <w:rsid w:val="000F4E60"/>
    <w:rsid w:val="000F4FA0"/>
    <w:rsid w:val="00101502"/>
    <w:rsid w:val="0010157F"/>
    <w:rsid w:val="00103076"/>
    <w:rsid w:val="0010748A"/>
    <w:rsid w:val="00107A98"/>
    <w:rsid w:val="00110E58"/>
    <w:rsid w:val="00110FAE"/>
    <w:rsid w:val="00113AED"/>
    <w:rsid w:val="00115CE1"/>
    <w:rsid w:val="00115D96"/>
    <w:rsid w:val="00116D71"/>
    <w:rsid w:val="00116EAE"/>
    <w:rsid w:val="001173D4"/>
    <w:rsid w:val="00123D7A"/>
    <w:rsid w:val="001244ED"/>
    <w:rsid w:val="00127D60"/>
    <w:rsid w:val="00132256"/>
    <w:rsid w:val="001323DD"/>
    <w:rsid w:val="001323EF"/>
    <w:rsid w:val="00133BB1"/>
    <w:rsid w:val="0013500D"/>
    <w:rsid w:val="00140AA2"/>
    <w:rsid w:val="00144998"/>
    <w:rsid w:val="0014671B"/>
    <w:rsid w:val="0014739D"/>
    <w:rsid w:val="001474CE"/>
    <w:rsid w:val="00151765"/>
    <w:rsid w:val="00152596"/>
    <w:rsid w:val="0015261E"/>
    <w:rsid w:val="00157463"/>
    <w:rsid w:val="0016079A"/>
    <w:rsid w:val="001607D0"/>
    <w:rsid w:val="0016089A"/>
    <w:rsid w:val="00160A09"/>
    <w:rsid w:val="0016143E"/>
    <w:rsid w:val="00163595"/>
    <w:rsid w:val="00163773"/>
    <w:rsid w:val="0016487A"/>
    <w:rsid w:val="001709AF"/>
    <w:rsid w:val="00172FEF"/>
    <w:rsid w:val="001747AB"/>
    <w:rsid w:val="001775F0"/>
    <w:rsid w:val="00181DF1"/>
    <w:rsid w:val="00184535"/>
    <w:rsid w:val="00184A67"/>
    <w:rsid w:val="00190D7C"/>
    <w:rsid w:val="0019140F"/>
    <w:rsid w:val="001931B5"/>
    <w:rsid w:val="0019469C"/>
    <w:rsid w:val="00195958"/>
    <w:rsid w:val="00196A59"/>
    <w:rsid w:val="00197971"/>
    <w:rsid w:val="00197E56"/>
    <w:rsid w:val="001A3824"/>
    <w:rsid w:val="001A49BD"/>
    <w:rsid w:val="001A4A97"/>
    <w:rsid w:val="001A7165"/>
    <w:rsid w:val="001B3149"/>
    <w:rsid w:val="001B4A0B"/>
    <w:rsid w:val="001B607F"/>
    <w:rsid w:val="001C015A"/>
    <w:rsid w:val="001C4E25"/>
    <w:rsid w:val="001C53BA"/>
    <w:rsid w:val="001C66F2"/>
    <w:rsid w:val="001D1200"/>
    <w:rsid w:val="001D2CC9"/>
    <w:rsid w:val="001D303D"/>
    <w:rsid w:val="001D4FB2"/>
    <w:rsid w:val="001D5418"/>
    <w:rsid w:val="001D54F8"/>
    <w:rsid w:val="001D5CD8"/>
    <w:rsid w:val="001D601D"/>
    <w:rsid w:val="001D6D56"/>
    <w:rsid w:val="001D7752"/>
    <w:rsid w:val="001E055E"/>
    <w:rsid w:val="001E0F40"/>
    <w:rsid w:val="001E1103"/>
    <w:rsid w:val="001E1C82"/>
    <w:rsid w:val="001E3731"/>
    <w:rsid w:val="001E3B63"/>
    <w:rsid w:val="001E6947"/>
    <w:rsid w:val="001E6D4D"/>
    <w:rsid w:val="001E7EDC"/>
    <w:rsid w:val="001F02FE"/>
    <w:rsid w:val="001F42FC"/>
    <w:rsid w:val="001F4ABA"/>
    <w:rsid w:val="001F53E2"/>
    <w:rsid w:val="001F5BEE"/>
    <w:rsid w:val="001F5E14"/>
    <w:rsid w:val="002007A8"/>
    <w:rsid w:val="00200BF7"/>
    <w:rsid w:val="00200E18"/>
    <w:rsid w:val="00200F41"/>
    <w:rsid w:val="002017DF"/>
    <w:rsid w:val="002053DE"/>
    <w:rsid w:val="002121EC"/>
    <w:rsid w:val="00213103"/>
    <w:rsid w:val="0021545B"/>
    <w:rsid w:val="002159E5"/>
    <w:rsid w:val="00216247"/>
    <w:rsid w:val="00217063"/>
    <w:rsid w:val="002171E9"/>
    <w:rsid w:val="00217E8C"/>
    <w:rsid w:val="00222DFF"/>
    <w:rsid w:val="00223676"/>
    <w:rsid w:val="0022450C"/>
    <w:rsid w:val="00224DCF"/>
    <w:rsid w:val="00226D61"/>
    <w:rsid w:val="00230078"/>
    <w:rsid w:val="00230282"/>
    <w:rsid w:val="0023390D"/>
    <w:rsid w:val="00233EF4"/>
    <w:rsid w:val="002348A8"/>
    <w:rsid w:val="00236BC2"/>
    <w:rsid w:val="0024036B"/>
    <w:rsid w:val="00241058"/>
    <w:rsid w:val="002425ED"/>
    <w:rsid w:val="00243D42"/>
    <w:rsid w:val="00244A3B"/>
    <w:rsid w:val="002457A0"/>
    <w:rsid w:val="002460F0"/>
    <w:rsid w:val="00250189"/>
    <w:rsid w:val="00250424"/>
    <w:rsid w:val="0025184B"/>
    <w:rsid w:val="00251C9B"/>
    <w:rsid w:val="0025372C"/>
    <w:rsid w:val="002540F0"/>
    <w:rsid w:val="0025679E"/>
    <w:rsid w:val="002567CF"/>
    <w:rsid w:val="00260281"/>
    <w:rsid w:val="00261258"/>
    <w:rsid w:val="002616F5"/>
    <w:rsid w:val="00263442"/>
    <w:rsid w:val="002648B6"/>
    <w:rsid w:val="00265071"/>
    <w:rsid w:val="002662B3"/>
    <w:rsid w:val="002675FF"/>
    <w:rsid w:val="00271AE2"/>
    <w:rsid w:val="00274154"/>
    <w:rsid w:val="00275ABC"/>
    <w:rsid w:val="00276B52"/>
    <w:rsid w:val="002773E7"/>
    <w:rsid w:val="00277D9C"/>
    <w:rsid w:val="002801E2"/>
    <w:rsid w:val="00280B41"/>
    <w:rsid w:val="002836D8"/>
    <w:rsid w:val="00285152"/>
    <w:rsid w:val="0028522B"/>
    <w:rsid w:val="002854AC"/>
    <w:rsid w:val="00287449"/>
    <w:rsid w:val="002874ED"/>
    <w:rsid w:val="0029062C"/>
    <w:rsid w:val="0029167B"/>
    <w:rsid w:val="00294A48"/>
    <w:rsid w:val="002A0337"/>
    <w:rsid w:val="002A0550"/>
    <w:rsid w:val="002A3129"/>
    <w:rsid w:val="002A427B"/>
    <w:rsid w:val="002A4609"/>
    <w:rsid w:val="002A7530"/>
    <w:rsid w:val="002A7CF0"/>
    <w:rsid w:val="002B0326"/>
    <w:rsid w:val="002B0F33"/>
    <w:rsid w:val="002B26FD"/>
    <w:rsid w:val="002B2C5C"/>
    <w:rsid w:val="002B494B"/>
    <w:rsid w:val="002B517F"/>
    <w:rsid w:val="002C2986"/>
    <w:rsid w:val="002C335D"/>
    <w:rsid w:val="002C3B78"/>
    <w:rsid w:val="002D0C7C"/>
    <w:rsid w:val="002D2014"/>
    <w:rsid w:val="002D2818"/>
    <w:rsid w:val="002D40C4"/>
    <w:rsid w:val="002D7B34"/>
    <w:rsid w:val="002E09D9"/>
    <w:rsid w:val="002E3A2C"/>
    <w:rsid w:val="002E7B3D"/>
    <w:rsid w:val="002F694A"/>
    <w:rsid w:val="002F6B12"/>
    <w:rsid w:val="00300907"/>
    <w:rsid w:val="00302F3E"/>
    <w:rsid w:val="00304046"/>
    <w:rsid w:val="003048B4"/>
    <w:rsid w:val="0030543B"/>
    <w:rsid w:val="003059D2"/>
    <w:rsid w:val="00307EAB"/>
    <w:rsid w:val="00310764"/>
    <w:rsid w:val="00311BA6"/>
    <w:rsid w:val="0031312D"/>
    <w:rsid w:val="0031429C"/>
    <w:rsid w:val="00314FE1"/>
    <w:rsid w:val="003150BD"/>
    <w:rsid w:val="00316004"/>
    <w:rsid w:val="003176F2"/>
    <w:rsid w:val="00320275"/>
    <w:rsid w:val="00322A9C"/>
    <w:rsid w:val="00324300"/>
    <w:rsid w:val="00324EBB"/>
    <w:rsid w:val="00325E5E"/>
    <w:rsid w:val="00326203"/>
    <w:rsid w:val="0033128A"/>
    <w:rsid w:val="003359AD"/>
    <w:rsid w:val="003365B7"/>
    <w:rsid w:val="00336FEF"/>
    <w:rsid w:val="00340819"/>
    <w:rsid w:val="00341477"/>
    <w:rsid w:val="00341E49"/>
    <w:rsid w:val="00342217"/>
    <w:rsid w:val="00343824"/>
    <w:rsid w:val="00343C5D"/>
    <w:rsid w:val="0034546C"/>
    <w:rsid w:val="00345F88"/>
    <w:rsid w:val="003461F6"/>
    <w:rsid w:val="00347C9E"/>
    <w:rsid w:val="00354DA9"/>
    <w:rsid w:val="00355BA6"/>
    <w:rsid w:val="00357B93"/>
    <w:rsid w:val="00357C65"/>
    <w:rsid w:val="00360D7F"/>
    <w:rsid w:val="00361093"/>
    <w:rsid w:val="00361B36"/>
    <w:rsid w:val="00361D0B"/>
    <w:rsid w:val="00362B91"/>
    <w:rsid w:val="00364500"/>
    <w:rsid w:val="00367D40"/>
    <w:rsid w:val="003704BD"/>
    <w:rsid w:val="003716F2"/>
    <w:rsid w:val="00377FEA"/>
    <w:rsid w:val="00380386"/>
    <w:rsid w:val="00381186"/>
    <w:rsid w:val="00382E1A"/>
    <w:rsid w:val="003830B9"/>
    <w:rsid w:val="0038659C"/>
    <w:rsid w:val="0038715F"/>
    <w:rsid w:val="0039097C"/>
    <w:rsid w:val="003964C1"/>
    <w:rsid w:val="00396652"/>
    <w:rsid w:val="003966F5"/>
    <w:rsid w:val="003A0EC6"/>
    <w:rsid w:val="003A10F5"/>
    <w:rsid w:val="003A1117"/>
    <w:rsid w:val="003A2BE9"/>
    <w:rsid w:val="003A2C25"/>
    <w:rsid w:val="003A2C66"/>
    <w:rsid w:val="003A3C56"/>
    <w:rsid w:val="003A730A"/>
    <w:rsid w:val="003A79E7"/>
    <w:rsid w:val="003B02FB"/>
    <w:rsid w:val="003B3005"/>
    <w:rsid w:val="003B5148"/>
    <w:rsid w:val="003B61AD"/>
    <w:rsid w:val="003B75C9"/>
    <w:rsid w:val="003B7958"/>
    <w:rsid w:val="003C24FE"/>
    <w:rsid w:val="003C3C2E"/>
    <w:rsid w:val="003C446F"/>
    <w:rsid w:val="003C5DE8"/>
    <w:rsid w:val="003C7C28"/>
    <w:rsid w:val="003D08B3"/>
    <w:rsid w:val="003D0B37"/>
    <w:rsid w:val="003D1474"/>
    <w:rsid w:val="003D2EE1"/>
    <w:rsid w:val="003D3404"/>
    <w:rsid w:val="003D37EA"/>
    <w:rsid w:val="003D46D1"/>
    <w:rsid w:val="003D4B9F"/>
    <w:rsid w:val="003D71A0"/>
    <w:rsid w:val="003D785D"/>
    <w:rsid w:val="003E00F6"/>
    <w:rsid w:val="003E0429"/>
    <w:rsid w:val="003E2733"/>
    <w:rsid w:val="003E3901"/>
    <w:rsid w:val="003E3E3B"/>
    <w:rsid w:val="003E49B1"/>
    <w:rsid w:val="003E55D7"/>
    <w:rsid w:val="003E630E"/>
    <w:rsid w:val="003E73A9"/>
    <w:rsid w:val="003E73F2"/>
    <w:rsid w:val="003E7629"/>
    <w:rsid w:val="003E7DCB"/>
    <w:rsid w:val="003F0F91"/>
    <w:rsid w:val="003F20FB"/>
    <w:rsid w:val="003F3345"/>
    <w:rsid w:val="003F4739"/>
    <w:rsid w:val="003F6886"/>
    <w:rsid w:val="003F6E95"/>
    <w:rsid w:val="003F76B9"/>
    <w:rsid w:val="003F79AC"/>
    <w:rsid w:val="003F7BD5"/>
    <w:rsid w:val="004008FC"/>
    <w:rsid w:val="00402CBE"/>
    <w:rsid w:val="00402CCE"/>
    <w:rsid w:val="00405468"/>
    <w:rsid w:val="0040600B"/>
    <w:rsid w:val="004071F4"/>
    <w:rsid w:val="00407FC6"/>
    <w:rsid w:val="00410D1D"/>
    <w:rsid w:val="00412D44"/>
    <w:rsid w:val="0041326E"/>
    <w:rsid w:val="00414E70"/>
    <w:rsid w:val="00417C65"/>
    <w:rsid w:val="00424378"/>
    <w:rsid w:val="004245E0"/>
    <w:rsid w:val="004256C4"/>
    <w:rsid w:val="00426DFF"/>
    <w:rsid w:val="00430CB2"/>
    <w:rsid w:val="00431ECD"/>
    <w:rsid w:val="00431ED9"/>
    <w:rsid w:val="004328F1"/>
    <w:rsid w:val="004335A0"/>
    <w:rsid w:val="00433773"/>
    <w:rsid w:val="0043382A"/>
    <w:rsid w:val="0043418F"/>
    <w:rsid w:val="004357EF"/>
    <w:rsid w:val="0043623E"/>
    <w:rsid w:val="00437F4E"/>
    <w:rsid w:val="00440870"/>
    <w:rsid w:val="00441F58"/>
    <w:rsid w:val="00442DD8"/>
    <w:rsid w:val="004455E8"/>
    <w:rsid w:val="00445873"/>
    <w:rsid w:val="00445885"/>
    <w:rsid w:val="00446264"/>
    <w:rsid w:val="00447605"/>
    <w:rsid w:val="00447840"/>
    <w:rsid w:val="00450881"/>
    <w:rsid w:val="00452EE8"/>
    <w:rsid w:val="0045564E"/>
    <w:rsid w:val="00457197"/>
    <w:rsid w:val="00461C2C"/>
    <w:rsid w:val="00461FCB"/>
    <w:rsid w:val="00462793"/>
    <w:rsid w:val="00463620"/>
    <w:rsid w:val="00465766"/>
    <w:rsid w:val="004659BC"/>
    <w:rsid w:val="00466F08"/>
    <w:rsid w:val="0046767D"/>
    <w:rsid w:val="00470455"/>
    <w:rsid w:val="00470575"/>
    <w:rsid w:val="00470F9A"/>
    <w:rsid w:val="004725E7"/>
    <w:rsid w:val="00474A0E"/>
    <w:rsid w:val="00474D72"/>
    <w:rsid w:val="0047625E"/>
    <w:rsid w:val="00477AF7"/>
    <w:rsid w:val="0048581B"/>
    <w:rsid w:val="004864CC"/>
    <w:rsid w:val="0048746B"/>
    <w:rsid w:val="00492246"/>
    <w:rsid w:val="004926AE"/>
    <w:rsid w:val="004954A3"/>
    <w:rsid w:val="004963F0"/>
    <w:rsid w:val="004967A9"/>
    <w:rsid w:val="00497885"/>
    <w:rsid w:val="004A0EE4"/>
    <w:rsid w:val="004A20CF"/>
    <w:rsid w:val="004A2102"/>
    <w:rsid w:val="004A35CF"/>
    <w:rsid w:val="004A3B99"/>
    <w:rsid w:val="004A3F45"/>
    <w:rsid w:val="004A41FB"/>
    <w:rsid w:val="004A4524"/>
    <w:rsid w:val="004A5F14"/>
    <w:rsid w:val="004A7A3B"/>
    <w:rsid w:val="004A7F87"/>
    <w:rsid w:val="004B1A4D"/>
    <w:rsid w:val="004B3D68"/>
    <w:rsid w:val="004B4213"/>
    <w:rsid w:val="004B59CB"/>
    <w:rsid w:val="004B7400"/>
    <w:rsid w:val="004C131A"/>
    <w:rsid w:val="004C1603"/>
    <w:rsid w:val="004C1943"/>
    <w:rsid w:val="004C2545"/>
    <w:rsid w:val="004C44D0"/>
    <w:rsid w:val="004C46BB"/>
    <w:rsid w:val="004C790C"/>
    <w:rsid w:val="004D14DF"/>
    <w:rsid w:val="004D76E5"/>
    <w:rsid w:val="004E0A4F"/>
    <w:rsid w:val="004E0F5E"/>
    <w:rsid w:val="004E4D07"/>
    <w:rsid w:val="004E5583"/>
    <w:rsid w:val="004E574D"/>
    <w:rsid w:val="004F19CC"/>
    <w:rsid w:val="004F205A"/>
    <w:rsid w:val="004F495F"/>
    <w:rsid w:val="004F599D"/>
    <w:rsid w:val="00500716"/>
    <w:rsid w:val="005009F2"/>
    <w:rsid w:val="005025BC"/>
    <w:rsid w:val="0050501C"/>
    <w:rsid w:val="0050598A"/>
    <w:rsid w:val="005108F5"/>
    <w:rsid w:val="00511BB7"/>
    <w:rsid w:val="00511DC4"/>
    <w:rsid w:val="005137F4"/>
    <w:rsid w:val="00514634"/>
    <w:rsid w:val="00515A85"/>
    <w:rsid w:val="005172BB"/>
    <w:rsid w:val="00517DE4"/>
    <w:rsid w:val="005211E8"/>
    <w:rsid w:val="00522844"/>
    <w:rsid w:val="00524425"/>
    <w:rsid w:val="00524BF9"/>
    <w:rsid w:val="005252E1"/>
    <w:rsid w:val="005254DF"/>
    <w:rsid w:val="00525979"/>
    <w:rsid w:val="0053588B"/>
    <w:rsid w:val="00536C65"/>
    <w:rsid w:val="00536FED"/>
    <w:rsid w:val="005401F5"/>
    <w:rsid w:val="00540D45"/>
    <w:rsid w:val="005417AE"/>
    <w:rsid w:val="0054246B"/>
    <w:rsid w:val="00543DF3"/>
    <w:rsid w:val="00545B17"/>
    <w:rsid w:val="005478AD"/>
    <w:rsid w:val="00553D96"/>
    <w:rsid w:val="00554085"/>
    <w:rsid w:val="005541DA"/>
    <w:rsid w:val="00554B0A"/>
    <w:rsid w:val="00556168"/>
    <w:rsid w:val="00561C7C"/>
    <w:rsid w:val="00565A1F"/>
    <w:rsid w:val="00565AE1"/>
    <w:rsid w:val="00567932"/>
    <w:rsid w:val="00570C72"/>
    <w:rsid w:val="00572F02"/>
    <w:rsid w:val="00573EF6"/>
    <w:rsid w:val="00574941"/>
    <w:rsid w:val="005757C7"/>
    <w:rsid w:val="00576273"/>
    <w:rsid w:val="00583798"/>
    <w:rsid w:val="005854EE"/>
    <w:rsid w:val="00587CFD"/>
    <w:rsid w:val="00590FE4"/>
    <w:rsid w:val="005916A3"/>
    <w:rsid w:val="00592CB1"/>
    <w:rsid w:val="00595175"/>
    <w:rsid w:val="00595D59"/>
    <w:rsid w:val="0059644E"/>
    <w:rsid w:val="0059684D"/>
    <w:rsid w:val="00596D58"/>
    <w:rsid w:val="005A062D"/>
    <w:rsid w:val="005A0E04"/>
    <w:rsid w:val="005A26C7"/>
    <w:rsid w:val="005A2A09"/>
    <w:rsid w:val="005A2C62"/>
    <w:rsid w:val="005A32F0"/>
    <w:rsid w:val="005A3968"/>
    <w:rsid w:val="005A6613"/>
    <w:rsid w:val="005A7843"/>
    <w:rsid w:val="005B0A1D"/>
    <w:rsid w:val="005B1EB6"/>
    <w:rsid w:val="005B2C03"/>
    <w:rsid w:val="005B37A6"/>
    <w:rsid w:val="005B471D"/>
    <w:rsid w:val="005B49F5"/>
    <w:rsid w:val="005B6F2A"/>
    <w:rsid w:val="005C0608"/>
    <w:rsid w:val="005C302B"/>
    <w:rsid w:val="005C3AC6"/>
    <w:rsid w:val="005C4CFB"/>
    <w:rsid w:val="005C692B"/>
    <w:rsid w:val="005C6ED8"/>
    <w:rsid w:val="005D2575"/>
    <w:rsid w:val="005D2F1A"/>
    <w:rsid w:val="005D4C48"/>
    <w:rsid w:val="005D51C4"/>
    <w:rsid w:val="005E1178"/>
    <w:rsid w:val="005E174E"/>
    <w:rsid w:val="005E7C92"/>
    <w:rsid w:val="005F08F7"/>
    <w:rsid w:val="005F0F31"/>
    <w:rsid w:val="005F2FAA"/>
    <w:rsid w:val="005F4D49"/>
    <w:rsid w:val="005F4EFC"/>
    <w:rsid w:val="005F5065"/>
    <w:rsid w:val="005F55AA"/>
    <w:rsid w:val="005F6B28"/>
    <w:rsid w:val="005F6C72"/>
    <w:rsid w:val="006003C9"/>
    <w:rsid w:val="006005DA"/>
    <w:rsid w:val="00600BD3"/>
    <w:rsid w:val="0060194B"/>
    <w:rsid w:val="00601BDF"/>
    <w:rsid w:val="00602116"/>
    <w:rsid w:val="0060213E"/>
    <w:rsid w:val="0060555F"/>
    <w:rsid w:val="00607D1A"/>
    <w:rsid w:val="0061061B"/>
    <w:rsid w:val="00610E18"/>
    <w:rsid w:val="00612E53"/>
    <w:rsid w:val="0061420F"/>
    <w:rsid w:val="00614A59"/>
    <w:rsid w:val="00614AE5"/>
    <w:rsid w:val="00615E27"/>
    <w:rsid w:val="00617017"/>
    <w:rsid w:val="006223CF"/>
    <w:rsid w:val="006236C4"/>
    <w:rsid w:val="006253CF"/>
    <w:rsid w:val="00625513"/>
    <w:rsid w:val="00632788"/>
    <w:rsid w:val="00633229"/>
    <w:rsid w:val="006339A2"/>
    <w:rsid w:val="00635765"/>
    <w:rsid w:val="00635AC0"/>
    <w:rsid w:val="00635D4C"/>
    <w:rsid w:val="00635F48"/>
    <w:rsid w:val="00640B31"/>
    <w:rsid w:val="00643E43"/>
    <w:rsid w:val="00646013"/>
    <w:rsid w:val="00647D55"/>
    <w:rsid w:val="006502BB"/>
    <w:rsid w:val="00650E1C"/>
    <w:rsid w:val="006511D8"/>
    <w:rsid w:val="00651C88"/>
    <w:rsid w:val="006546EF"/>
    <w:rsid w:val="00654D80"/>
    <w:rsid w:val="00655715"/>
    <w:rsid w:val="006578D8"/>
    <w:rsid w:val="0066111B"/>
    <w:rsid w:val="00663271"/>
    <w:rsid w:val="00664AD0"/>
    <w:rsid w:val="00665B37"/>
    <w:rsid w:val="0066658D"/>
    <w:rsid w:val="006714AD"/>
    <w:rsid w:val="006728AC"/>
    <w:rsid w:val="00674C44"/>
    <w:rsid w:val="00674FA4"/>
    <w:rsid w:val="006753CB"/>
    <w:rsid w:val="006765A4"/>
    <w:rsid w:val="00677BC9"/>
    <w:rsid w:val="00680238"/>
    <w:rsid w:val="00680D84"/>
    <w:rsid w:val="006810D5"/>
    <w:rsid w:val="00681353"/>
    <w:rsid w:val="0068240C"/>
    <w:rsid w:val="00682432"/>
    <w:rsid w:val="006828CB"/>
    <w:rsid w:val="0068636F"/>
    <w:rsid w:val="00690710"/>
    <w:rsid w:val="00690BCB"/>
    <w:rsid w:val="006919DD"/>
    <w:rsid w:val="00692727"/>
    <w:rsid w:val="0069331D"/>
    <w:rsid w:val="00697313"/>
    <w:rsid w:val="006A290C"/>
    <w:rsid w:val="006A599F"/>
    <w:rsid w:val="006A79F7"/>
    <w:rsid w:val="006B0910"/>
    <w:rsid w:val="006B203B"/>
    <w:rsid w:val="006B4599"/>
    <w:rsid w:val="006B50C2"/>
    <w:rsid w:val="006B69C4"/>
    <w:rsid w:val="006B7D1F"/>
    <w:rsid w:val="006B7F4A"/>
    <w:rsid w:val="006C0C4F"/>
    <w:rsid w:val="006C1B37"/>
    <w:rsid w:val="006C3402"/>
    <w:rsid w:val="006C4F87"/>
    <w:rsid w:val="006D08B6"/>
    <w:rsid w:val="006D31BA"/>
    <w:rsid w:val="006D5588"/>
    <w:rsid w:val="006E0873"/>
    <w:rsid w:val="006E099A"/>
    <w:rsid w:val="006E1E83"/>
    <w:rsid w:val="006E6060"/>
    <w:rsid w:val="006E7766"/>
    <w:rsid w:val="006F1155"/>
    <w:rsid w:val="006F5E0F"/>
    <w:rsid w:val="006F6C76"/>
    <w:rsid w:val="006F7152"/>
    <w:rsid w:val="0070022F"/>
    <w:rsid w:val="00702E12"/>
    <w:rsid w:val="007030E0"/>
    <w:rsid w:val="0070451E"/>
    <w:rsid w:val="007064FB"/>
    <w:rsid w:val="00707423"/>
    <w:rsid w:val="00710B16"/>
    <w:rsid w:val="00712CC6"/>
    <w:rsid w:val="0071389D"/>
    <w:rsid w:val="00714A34"/>
    <w:rsid w:val="00714AF2"/>
    <w:rsid w:val="00715912"/>
    <w:rsid w:val="0071711F"/>
    <w:rsid w:val="0071758B"/>
    <w:rsid w:val="007211F3"/>
    <w:rsid w:val="00723407"/>
    <w:rsid w:val="007247ED"/>
    <w:rsid w:val="0072600B"/>
    <w:rsid w:val="00726F74"/>
    <w:rsid w:val="007310ED"/>
    <w:rsid w:val="00731387"/>
    <w:rsid w:val="00733C9C"/>
    <w:rsid w:val="00734607"/>
    <w:rsid w:val="00735731"/>
    <w:rsid w:val="00735D41"/>
    <w:rsid w:val="00736098"/>
    <w:rsid w:val="00743592"/>
    <w:rsid w:val="00743865"/>
    <w:rsid w:val="007439C2"/>
    <w:rsid w:val="00743DDA"/>
    <w:rsid w:val="00744A03"/>
    <w:rsid w:val="007459FF"/>
    <w:rsid w:val="00746526"/>
    <w:rsid w:val="007504D3"/>
    <w:rsid w:val="00750BC0"/>
    <w:rsid w:val="00751464"/>
    <w:rsid w:val="007514B5"/>
    <w:rsid w:val="0075193C"/>
    <w:rsid w:val="007526C0"/>
    <w:rsid w:val="007535E3"/>
    <w:rsid w:val="00753B01"/>
    <w:rsid w:val="00754156"/>
    <w:rsid w:val="0075455B"/>
    <w:rsid w:val="00755379"/>
    <w:rsid w:val="00755A5F"/>
    <w:rsid w:val="0075751B"/>
    <w:rsid w:val="00760952"/>
    <w:rsid w:val="00762078"/>
    <w:rsid w:val="0076261D"/>
    <w:rsid w:val="00763648"/>
    <w:rsid w:val="007636FD"/>
    <w:rsid w:val="00764014"/>
    <w:rsid w:val="00764585"/>
    <w:rsid w:val="007654CD"/>
    <w:rsid w:val="00765DAE"/>
    <w:rsid w:val="00766361"/>
    <w:rsid w:val="007670AA"/>
    <w:rsid w:val="00770713"/>
    <w:rsid w:val="007708AF"/>
    <w:rsid w:val="007709DB"/>
    <w:rsid w:val="0077305B"/>
    <w:rsid w:val="007743A4"/>
    <w:rsid w:val="00777C4B"/>
    <w:rsid w:val="0078285E"/>
    <w:rsid w:val="00782CE0"/>
    <w:rsid w:val="00782E7E"/>
    <w:rsid w:val="00783B8A"/>
    <w:rsid w:val="00783C46"/>
    <w:rsid w:val="007848D8"/>
    <w:rsid w:val="00784F09"/>
    <w:rsid w:val="0078515A"/>
    <w:rsid w:val="0078552F"/>
    <w:rsid w:val="00791A3D"/>
    <w:rsid w:val="007953A3"/>
    <w:rsid w:val="00796385"/>
    <w:rsid w:val="007A1C39"/>
    <w:rsid w:val="007A2522"/>
    <w:rsid w:val="007A298A"/>
    <w:rsid w:val="007A2AB0"/>
    <w:rsid w:val="007A468D"/>
    <w:rsid w:val="007A5564"/>
    <w:rsid w:val="007A65F2"/>
    <w:rsid w:val="007A7703"/>
    <w:rsid w:val="007B13A7"/>
    <w:rsid w:val="007B2908"/>
    <w:rsid w:val="007B2AB3"/>
    <w:rsid w:val="007B5038"/>
    <w:rsid w:val="007C0C64"/>
    <w:rsid w:val="007C16EF"/>
    <w:rsid w:val="007C384F"/>
    <w:rsid w:val="007C398B"/>
    <w:rsid w:val="007C4422"/>
    <w:rsid w:val="007C556A"/>
    <w:rsid w:val="007C70D2"/>
    <w:rsid w:val="007C7BC3"/>
    <w:rsid w:val="007D1EE4"/>
    <w:rsid w:val="007D37BC"/>
    <w:rsid w:val="007D3FC3"/>
    <w:rsid w:val="007D5085"/>
    <w:rsid w:val="007D7D28"/>
    <w:rsid w:val="007E090E"/>
    <w:rsid w:val="007E10D2"/>
    <w:rsid w:val="007E2360"/>
    <w:rsid w:val="007E244A"/>
    <w:rsid w:val="007E3EE1"/>
    <w:rsid w:val="007E51EF"/>
    <w:rsid w:val="007E69D1"/>
    <w:rsid w:val="007F1258"/>
    <w:rsid w:val="007F126C"/>
    <w:rsid w:val="007F1F29"/>
    <w:rsid w:val="007F32F3"/>
    <w:rsid w:val="007F7B58"/>
    <w:rsid w:val="00800C01"/>
    <w:rsid w:val="008024F1"/>
    <w:rsid w:val="00802E60"/>
    <w:rsid w:val="00805505"/>
    <w:rsid w:val="008077C9"/>
    <w:rsid w:val="0081136C"/>
    <w:rsid w:val="00811E01"/>
    <w:rsid w:val="0081297A"/>
    <w:rsid w:val="00812C7B"/>
    <w:rsid w:val="00812E24"/>
    <w:rsid w:val="00812F83"/>
    <w:rsid w:val="00814790"/>
    <w:rsid w:val="0081573A"/>
    <w:rsid w:val="00816701"/>
    <w:rsid w:val="008202D0"/>
    <w:rsid w:val="00820383"/>
    <w:rsid w:val="00820E52"/>
    <w:rsid w:val="00822776"/>
    <w:rsid w:val="00822AFA"/>
    <w:rsid w:val="008244F4"/>
    <w:rsid w:val="00824E16"/>
    <w:rsid w:val="00826CA5"/>
    <w:rsid w:val="008272A0"/>
    <w:rsid w:val="00833458"/>
    <w:rsid w:val="00833664"/>
    <w:rsid w:val="008342F2"/>
    <w:rsid w:val="0083460C"/>
    <w:rsid w:val="00834E55"/>
    <w:rsid w:val="008354E6"/>
    <w:rsid w:val="0083566C"/>
    <w:rsid w:val="008369B7"/>
    <w:rsid w:val="00836EF9"/>
    <w:rsid w:val="008411FB"/>
    <w:rsid w:val="008423D0"/>
    <w:rsid w:val="0084245E"/>
    <w:rsid w:val="008437E7"/>
    <w:rsid w:val="00847662"/>
    <w:rsid w:val="008502F3"/>
    <w:rsid w:val="00850D47"/>
    <w:rsid w:val="00851847"/>
    <w:rsid w:val="00851CC8"/>
    <w:rsid w:val="0085390C"/>
    <w:rsid w:val="0085417A"/>
    <w:rsid w:val="00854268"/>
    <w:rsid w:val="00855845"/>
    <w:rsid w:val="00855C28"/>
    <w:rsid w:val="00857876"/>
    <w:rsid w:val="00857F64"/>
    <w:rsid w:val="00860A2B"/>
    <w:rsid w:val="00863211"/>
    <w:rsid w:val="008666DB"/>
    <w:rsid w:val="00870676"/>
    <w:rsid w:val="00870A58"/>
    <w:rsid w:val="008720A7"/>
    <w:rsid w:val="00872CDF"/>
    <w:rsid w:val="0087356C"/>
    <w:rsid w:val="00874009"/>
    <w:rsid w:val="0087468E"/>
    <w:rsid w:val="00875A4C"/>
    <w:rsid w:val="00875ABB"/>
    <w:rsid w:val="00881A07"/>
    <w:rsid w:val="00887B5E"/>
    <w:rsid w:val="00891FA5"/>
    <w:rsid w:val="00892D84"/>
    <w:rsid w:val="00894F4E"/>
    <w:rsid w:val="008973FA"/>
    <w:rsid w:val="008A2897"/>
    <w:rsid w:val="008A292C"/>
    <w:rsid w:val="008A2A41"/>
    <w:rsid w:val="008A347A"/>
    <w:rsid w:val="008A7DD7"/>
    <w:rsid w:val="008B11C1"/>
    <w:rsid w:val="008B4740"/>
    <w:rsid w:val="008B7201"/>
    <w:rsid w:val="008C108E"/>
    <w:rsid w:val="008C142F"/>
    <w:rsid w:val="008C2EF0"/>
    <w:rsid w:val="008C3399"/>
    <w:rsid w:val="008C36B9"/>
    <w:rsid w:val="008C565E"/>
    <w:rsid w:val="008C630E"/>
    <w:rsid w:val="008C6B44"/>
    <w:rsid w:val="008C7D38"/>
    <w:rsid w:val="008D134E"/>
    <w:rsid w:val="008D1BE1"/>
    <w:rsid w:val="008D25D5"/>
    <w:rsid w:val="008D29A8"/>
    <w:rsid w:val="008D3900"/>
    <w:rsid w:val="008D4180"/>
    <w:rsid w:val="008D47DA"/>
    <w:rsid w:val="008D4D37"/>
    <w:rsid w:val="008D75F6"/>
    <w:rsid w:val="008E0F01"/>
    <w:rsid w:val="008E44D3"/>
    <w:rsid w:val="008E62FB"/>
    <w:rsid w:val="008E6ADB"/>
    <w:rsid w:val="008E754B"/>
    <w:rsid w:val="008E7D40"/>
    <w:rsid w:val="008F184A"/>
    <w:rsid w:val="008F2BE5"/>
    <w:rsid w:val="008F2C10"/>
    <w:rsid w:val="008F3478"/>
    <w:rsid w:val="008F3C96"/>
    <w:rsid w:val="008F490F"/>
    <w:rsid w:val="008F4CC9"/>
    <w:rsid w:val="008F532A"/>
    <w:rsid w:val="008F729A"/>
    <w:rsid w:val="008F7B24"/>
    <w:rsid w:val="009020BB"/>
    <w:rsid w:val="00907311"/>
    <w:rsid w:val="009112CA"/>
    <w:rsid w:val="00913456"/>
    <w:rsid w:val="00913D0C"/>
    <w:rsid w:val="0091490D"/>
    <w:rsid w:val="009167FE"/>
    <w:rsid w:val="00921AE4"/>
    <w:rsid w:val="00922BF1"/>
    <w:rsid w:val="00923330"/>
    <w:rsid w:val="0092350F"/>
    <w:rsid w:val="00926427"/>
    <w:rsid w:val="00927083"/>
    <w:rsid w:val="00930771"/>
    <w:rsid w:val="0093096B"/>
    <w:rsid w:val="0093109C"/>
    <w:rsid w:val="00933781"/>
    <w:rsid w:val="0094096E"/>
    <w:rsid w:val="00940EE1"/>
    <w:rsid w:val="009414C0"/>
    <w:rsid w:val="00941622"/>
    <w:rsid w:val="00942842"/>
    <w:rsid w:val="009442E6"/>
    <w:rsid w:val="00945921"/>
    <w:rsid w:val="00946298"/>
    <w:rsid w:val="00950243"/>
    <w:rsid w:val="00952AFB"/>
    <w:rsid w:val="00953636"/>
    <w:rsid w:val="00953CBA"/>
    <w:rsid w:val="00954087"/>
    <w:rsid w:val="009549A6"/>
    <w:rsid w:val="00955012"/>
    <w:rsid w:val="00955344"/>
    <w:rsid w:val="0095700D"/>
    <w:rsid w:val="0096181C"/>
    <w:rsid w:val="00962ACA"/>
    <w:rsid w:val="00965762"/>
    <w:rsid w:val="00965A31"/>
    <w:rsid w:val="00967073"/>
    <w:rsid w:val="00970572"/>
    <w:rsid w:val="00970765"/>
    <w:rsid w:val="00972B1F"/>
    <w:rsid w:val="009756E3"/>
    <w:rsid w:val="009803A6"/>
    <w:rsid w:val="00982460"/>
    <w:rsid w:val="00983D6A"/>
    <w:rsid w:val="009879D6"/>
    <w:rsid w:val="0099014D"/>
    <w:rsid w:val="00991B2D"/>
    <w:rsid w:val="00993990"/>
    <w:rsid w:val="009945C6"/>
    <w:rsid w:val="00996BFE"/>
    <w:rsid w:val="0099773A"/>
    <w:rsid w:val="00997C89"/>
    <w:rsid w:val="009A2ABF"/>
    <w:rsid w:val="009A41AB"/>
    <w:rsid w:val="009A44ED"/>
    <w:rsid w:val="009A481E"/>
    <w:rsid w:val="009A4A08"/>
    <w:rsid w:val="009A583F"/>
    <w:rsid w:val="009A5EF9"/>
    <w:rsid w:val="009A6351"/>
    <w:rsid w:val="009A6CB0"/>
    <w:rsid w:val="009A7BB2"/>
    <w:rsid w:val="009B0A35"/>
    <w:rsid w:val="009B3013"/>
    <w:rsid w:val="009B3B63"/>
    <w:rsid w:val="009B3BAC"/>
    <w:rsid w:val="009B450D"/>
    <w:rsid w:val="009B4547"/>
    <w:rsid w:val="009B6E82"/>
    <w:rsid w:val="009C0FF0"/>
    <w:rsid w:val="009C12B6"/>
    <w:rsid w:val="009C1361"/>
    <w:rsid w:val="009C1E16"/>
    <w:rsid w:val="009C44CA"/>
    <w:rsid w:val="009C4E8B"/>
    <w:rsid w:val="009C582C"/>
    <w:rsid w:val="009D0761"/>
    <w:rsid w:val="009D179F"/>
    <w:rsid w:val="009D2C60"/>
    <w:rsid w:val="009D465F"/>
    <w:rsid w:val="009D6A0F"/>
    <w:rsid w:val="009D72D7"/>
    <w:rsid w:val="009E00FA"/>
    <w:rsid w:val="009E0D24"/>
    <w:rsid w:val="009E1E73"/>
    <w:rsid w:val="009E3016"/>
    <w:rsid w:val="009E305F"/>
    <w:rsid w:val="009E5DB1"/>
    <w:rsid w:val="009E6504"/>
    <w:rsid w:val="009E76B2"/>
    <w:rsid w:val="009F0608"/>
    <w:rsid w:val="009F11B6"/>
    <w:rsid w:val="009F2BCD"/>
    <w:rsid w:val="009F2E3B"/>
    <w:rsid w:val="009F2EA5"/>
    <w:rsid w:val="009F75CF"/>
    <w:rsid w:val="00A018A8"/>
    <w:rsid w:val="00A01CE4"/>
    <w:rsid w:val="00A02E84"/>
    <w:rsid w:val="00A03DB8"/>
    <w:rsid w:val="00A03E99"/>
    <w:rsid w:val="00A03F1F"/>
    <w:rsid w:val="00A060C1"/>
    <w:rsid w:val="00A0661E"/>
    <w:rsid w:val="00A06F49"/>
    <w:rsid w:val="00A07305"/>
    <w:rsid w:val="00A139DC"/>
    <w:rsid w:val="00A13A3C"/>
    <w:rsid w:val="00A13D86"/>
    <w:rsid w:val="00A154BD"/>
    <w:rsid w:val="00A17E27"/>
    <w:rsid w:val="00A200EF"/>
    <w:rsid w:val="00A21050"/>
    <w:rsid w:val="00A2374C"/>
    <w:rsid w:val="00A253E9"/>
    <w:rsid w:val="00A26AFA"/>
    <w:rsid w:val="00A3096C"/>
    <w:rsid w:val="00A30A45"/>
    <w:rsid w:val="00A31C7B"/>
    <w:rsid w:val="00A327E2"/>
    <w:rsid w:val="00A32CCD"/>
    <w:rsid w:val="00A36634"/>
    <w:rsid w:val="00A36C47"/>
    <w:rsid w:val="00A36C7C"/>
    <w:rsid w:val="00A42370"/>
    <w:rsid w:val="00A44AE4"/>
    <w:rsid w:val="00A468D8"/>
    <w:rsid w:val="00A477A8"/>
    <w:rsid w:val="00A478C4"/>
    <w:rsid w:val="00A52878"/>
    <w:rsid w:val="00A54A83"/>
    <w:rsid w:val="00A552B7"/>
    <w:rsid w:val="00A60039"/>
    <w:rsid w:val="00A62048"/>
    <w:rsid w:val="00A623AB"/>
    <w:rsid w:val="00A63565"/>
    <w:rsid w:val="00A642E5"/>
    <w:rsid w:val="00A64E7E"/>
    <w:rsid w:val="00A64F43"/>
    <w:rsid w:val="00A67E81"/>
    <w:rsid w:val="00A74007"/>
    <w:rsid w:val="00A74BDC"/>
    <w:rsid w:val="00A776CC"/>
    <w:rsid w:val="00A81002"/>
    <w:rsid w:val="00A812AB"/>
    <w:rsid w:val="00A875ED"/>
    <w:rsid w:val="00A87FE5"/>
    <w:rsid w:val="00A90C4B"/>
    <w:rsid w:val="00A90E43"/>
    <w:rsid w:val="00A95E7A"/>
    <w:rsid w:val="00A972F4"/>
    <w:rsid w:val="00AA154C"/>
    <w:rsid w:val="00AA533E"/>
    <w:rsid w:val="00AA59F6"/>
    <w:rsid w:val="00AA5DF0"/>
    <w:rsid w:val="00AA67D1"/>
    <w:rsid w:val="00AA794B"/>
    <w:rsid w:val="00AA7CE0"/>
    <w:rsid w:val="00AA7F7E"/>
    <w:rsid w:val="00AB3132"/>
    <w:rsid w:val="00AB3EAA"/>
    <w:rsid w:val="00AB5BA7"/>
    <w:rsid w:val="00AB7BFD"/>
    <w:rsid w:val="00AC4D43"/>
    <w:rsid w:val="00AC6793"/>
    <w:rsid w:val="00AD1418"/>
    <w:rsid w:val="00AD402A"/>
    <w:rsid w:val="00AD5A37"/>
    <w:rsid w:val="00AD6BE5"/>
    <w:rsid w:val="00AE0439"/>
    <w:rsid w:val="00AE2824"/>
    <w:rsid w:val="00AE2F73"/>
    <w:rsid w:val="00AE5BB4"/>
    <w:rsid w:val="00AE7E13"/>
    <w:rsid w:val="00AF047B"/>
    <w:rsid w:val="00AF1E7F"/>
    <w:rsid w:val="00AF2B10"/>
    <w:rsid w:val="00AF4990"/>
    <w:rsid w:val="00AF61A2"/>
    <w:rsid w:val="00AF6C63"/>
    <w:rsid w:val="00AF6EE4"/>
    <w:rsid w:val="00B00948"/>
    <w:rsid w:val="00B019D5"/>
    <w:rsid w:val="00B0379A"/>
    <w:rsid w:val="00B04A51"/>
    <w:rsid w:val="00B0628B"/>
    <w:rsid w:val="00B1030E"/>
    <w:rsid w:val="00B1054E"/>
    <w:rsid w:val="00B11E0B"/>
    <w:rsid w:val="00B12FF1"/>
    <w:rsid w:val="00B13439"/>
    <w:rsid w:val="00B15D6C"/>
    <w:rsid w:val="00B15E13"/>
    <w:rsid w:val="00B178ED"/>
    <w:rsid w:val="00B20ADF"/>
    <w:rsid w:val="00B214E1"/>
    <w:rsid w:val="00B22077"/>
    <w:rsid w:val="00B243A4"/>
    <w:rsid w:val="00B27C8C"/>
    <w:rsid w:val="00B315C1"/>
    <w:rsid w:val="00B317BA"/>
    <w:rsid w:val="00B31E06"/>
    <w:rsid w:val="00B32888"/>
    <w:rsid w:val="00B32CBD"/>
    <w:rsid w:val="00B332AD"/>
    <w:rsid w:val="00B343AF"/>
    <w:rsid w:val="00B34B32"/>
    <w:rsid w:val="00B35834"/>
    <w:rsid w:val="00B36076"/>
    <w:rsid w:val="00B36BA5"/>
    <w:rsid w:val="00B403A5"/>
    <w:rsid w:val="00B40A54"/>
    <w:rsid w:val="00B414A4"/>
    <w:rsid w:val="00B416F7"/>
    <w:rsid w:val="00B41ADD"/>
    <w:rsid w:val="00B421C0"/>
    <w:rsid w:val="00B43141"/>
    <w:rsid w:val="00B4467C"/>
    <w:rsid w:val="00B446B6"/>
    <w:rsid w:val="00B45A78"/>
    <w:rsid w:val="00B47771"/>
    <w:rsid w:val="00B47F92"/>
    <w:rsid w:val="00B507A1"/>
    <w:rsid w:val="00B51910"/>
    <w:rsid w:val="00B51956"/>
    <w:rsid w:val="00B5209F"/>
    <w:rsid w:val="00B53729"/>
    <w:rsid w:val="00B54E71"/>
    <w:rsid w:val="00B61A70"/>
    <w:rsid w:val="00B62C1A"/>
    <w:rsid w:val="00B63B4F"/>
    <w:rsid w:val="00B63CC1"/>
    <w:rsid w:val="00B65BF3"/>
    <w:rsid w:val="00B67825"/>
    <w:rsid w:val="00B67A20"/>
    <w:rsid w:val="00B67B76"/>
    <w:rsid w:val="00B706E6"/>
    <w:rsid w:val="00B70955"/>
    <w:rsid w:val="00B70A7B"/>
    <w:rsid w:val="00B716DB"/>
    <w:rsid w:val="00B727EF"/>
    <w:rsid w:val="00B7399D"/>
    <w:rsid w:val="00B76FC3"/>
    <w:rsid w:val="00B81E92"/>
    <w:rsid w:val="00B84760"/>
    <w:rsid w:val="00B90506"/>
    <w:rsid w:val="00B92A77"/>
    <w:rsid w:val="00B93792"/>
    <w:rsid w:val="00B94D67"/>
    <w:rsid w:val="00B9541B"/>
    <w:rsid w:val="00B95A00"/>
    <w:rsid w:val="00B96476"/>
    <w:rsid w:val="00B96B92"/>
    <w:rsid w:val="00B971B3"/>
    <w:rsid w:val="00B97A78"/>
    <w:rsid w:val="00BA0895"/>
    <w:rsid w:val="00BA2DB7"/>
    <w:rsid w:val="00BA36FF"/>
    <w:rsid w:val="00BA4540"/>
    <w:rsid w:val="00BA4AAB"/>
    <w:rsid w:val="00BA5234"/>
    <w:rsid w:val="00BA6FD5"/>
    <w:rsid w:val="00BB162C"/>
    <w:rsid w:val="00BB1B77"/>
    <w:rsid w:val="00BB350E"/>
    <w:rsid w:val="00BB3A99"/>
    <w:rsid w:val="00BB646C"/>
    <w:rsid w:val="00BB750E"/>
    <w:rsid w:val="00BC0763"/>
    <w:rsid w:val="00BC1748"/>
    <w:rsid w:val="00BC205D"/>
    <w:rsid w:val="00BC2B74"/>
    <w:rsid w:val="00BC3B77"/>
    <w:rsid w:val="00BC4E05"/>
    <w:rsid w:val="00BC5384"/>
    <w:rsid w:val="00BD269D"/>
    <w:rsid w:val="00BD4EA4"/>
    <w:rsid w:val="00BD71C6"/>
    <w:rsid w:val="00BE0106"/>
    <w:rsid w:val="00BE04EF"/>
    <w:rsid w:val="00BE402C"/>
    <w:rsid w:val="00BE404C"/>
    <w:rsid w:val="00BE418F"/>
    <w:rsid w:val="00BE56BC"/>
    <w:rsid w:val="00BE6749"/>
    <w:rsid w:val="00BE73D6"/>
    <w:rsid w:val="00BE77EB"/>
    <w:rsid w:val="00BF2817"/>
    <w:rsid w:val="00BF4B59"/>
    <w:rsid w:val="00BF5413"/>
    <w:rsid w:val="00BF61F6"/>
    <w:rsid w:val="00BF6F25"/>
    <w:rsid w:val="00BF755C"/>
    <w:rsid w:val="00BF7867"/>
    <w:rsid w:val="00BF7AC3"/>
    <w:rsid w:val="00C013AD"/>
    <w:rsid w:val="00C02C2B"/>
    <w:rsid w:val="00C03314"/>
    <w:rsid w:val="00C04AE3"/>
    <w:rsid w:val="00C10A2F"/>
    <w:rsid w:val="00C13B00"/>
    <w:rsid w:val="00C1450F"/>
    <w:rsid w:val="00C15C5C"/>
    <w:rsid w:val="00C15E91"/>
    <w:rsid w:val="00C16646"/>
    <w:rsid w:val="00C16B6E"/>
    <w:rsid w:val="00C17503"/>
    <w:rsid w:val="00C2123A"/>
    <w:rsid w:val="00C2246C"/>
    <w:rsid w:val="00C22AF0"/>
    <w:rsid w:val="00C24521"/>
    <w:rsid w:val="00C25B51"/>
    <w:rsid w:val="00C25DDF"/>
    <w:rsid w:val="00C310D7"/>
    <w:rsid w:val="00C31B3E"/>
    <w:rsid w:val="00C32971"/>
    <w:rsid w:val="00C33A6F"/>
    <w:rsid w:val="00C3425F"/>
    <w:rsid w:val="00C3554B"/>
    <w:rsid w:val="00C36851"/>
    <w:rsid w:val="00C36968"/>
    <w:rsid w:val="00C372A1"/>
    <w:rsid w:val="00C375AB"/>
    <w:rsid w:val="00C42622"/>
    <w:rsid w:val="00C42D91"/>
    <w:rsid w:val="00C4566F"/>
    <w:rsid w:val="00C46117"/>
    <w:rsid w:val="00C4681C"/>
    <w:rsid w:val="00C477F6"/>
    <w:rsid w:val="00C510DD"/>
    <w:rsid w:val="00C530D3"/>
    <w:rsid w:val="00C56A57"/>
    <w:rsid w:val="00C56D1F"/>
    <w:rsid w:val="00C5761F"/>
    <w:rsid w:val="00C576CB"/>
    <w:rsid w:val="00C57BC8"/>
    <w:rsid w:val="00C608CD"/>
    <w:rsid w:val="00C6285C"/>
    <w:rsid w:val="00C6478D"/>
    <w:rsid w:val="00C657F9"/>
    <w:rsid w:val="00C6771B"/>
    <w:rsid w:val="00C67EE4"/>
    <w:rsid w:val="00C716E4"/>
    <w:rsid w:val="00C74367"/>
    <w:rsid w:val="00C77F00"/>
    <w:rsid w:val="00C8305B"/>
    <w:rsid w:val="00C866FF"/>
    <w:rsid w:val="00C870C7"/>
    <w:rsid w:val="00C9163A"/>
    <w:rsid w:val="00C92696"/>
    <w:rsid w:val="00C94252"/>
    <w:rsid w:val="00C9532B"/>
    <w:rsid w:val="00C95BED"/>
    <w:rsid w:val="00C95FA3"/>
    <w:rsid w:val="00C96028"/>
    <w:rsid w:val="00C9757B"/>
    <w:rsid w:val="00CA072A"/>
    <w:rsid w:val="00CA0A03"/>
    <w:rsid w:val="00CA490A"/>
    <w:rsid w:val="00CA5700"/>
    <w:rsid w:val="00CA5A1B"/>
    <w:rsid w:val="00CA5AE8"/>
    <w:rsid w:val="00CA5D48"/>
    <w:rsid w:val="00CA6153"/>
    <w:rsid w:val="00CB0017"/>
    <w:rsid w:val="00CB03A2"/>
    <w:rsid w:val="00CB0D2B"/>
    <w:rsid w:val="00CB2DFC"/>
    <w:rsid w:val="00CB3EF0"/>
    <w:rsid w:val="00CB3FF3"/>
    <w:rsid w:val="00CB4AED"/>
    <w:rsid w:val="00CB5A55"/>
    <w:rsid w:val="00CB6295"/>
    <w:rsid w:val="00CB6F23"/>
    <w:rsid w:val="00CB738C"/>
    <w:rsid w:val="00CB74F6"/>
    <w:rsid w:val="00CB7E67"/>
    <w:rsid w:val="00CC0C81"/>
    <w:rsid w:val="00CC0E3E"/>
    <w:rsid w:val="00CC1423"/>
    <w:rsid w:val="00CC30CB"/>
    <w:rsid w:val="00CC680B"/>
    <w:rsid w:val="00CC73B1"/>
    <w:rsid w:val="00CC79A2"/>
    <w:rsid w:val="00CD2F16"/>
    <w:rsid w:val="00CD443A"/>
    <w:rsid w:val="00CD4C7A"/>
    <w:rsid w:val="00CD62F0"/>
    <w:rsid w:val="00CD63B0"/>
    <w:rsid w:val="00CD7682"/>
    <w:rsid w:val="00CE3795"/>
    <w:rsid w:val="00CE50C5"/>
    <w:rsid w:val="00CE7A6E"/>
    <w:rsid w:val="00CE7A97"/>
    <w:rsid w:val="00CF3190"/>
    <w:rsid w:val="00CF46B2"/>
    <w:rsid w:val="00CF6308"/>
    <w:rsid w:val="00D0142D"/>
    <w:rsid w:val="00D0204B"/>
    <w:rsid w:val="00D04C9B"/>
    <w:rsid w:val="00D070F0"/>
    <w:rsid w:val="00D11FE2"/>
    <w:rsid w:val="00D12917"/>
    <w:rsid w:val="00D149FE"/>
    <w:rsid w:val="00D200C1"/>
    <w:rsid w:val="00D2093A"/>
    <w:rsid w:val="00D20F61"/>
    <w:rsid w:val="00D212A1"/>
    <w:rsid w:val="00D2282E"/>
    <w:rsid w:val="00D22AB0"/>
    <w:rsid w:val="00D24E93"/>
    <w:rsid w:val="00D254FF"/>
    <w:rsid w:val="00D26190"/>
    <w:rsid w:val="00D32113"/>
    <w:rsid w:val="00D355A5"/>
    <w:rsid w:val="00D3677B"/>
    <w:rsid w:val="00D36B75"/>
    <w:rsid w:val="00D37AC3"/>
    <w:rsid w:val="00D37CC5"/>
    <w:rsid w:val="00D37F79"/>
    <w:rsid w:val="00D4105D"/>
    <w:rsid w:val="00D4187D"/>
    <w:rsid w:val="00D41FB1"/>
    <w:rsid w:val="00D43010"/>
    <w:rsid w:val="00D43861"/>
    <w:rsid w:val="00D43958"/>
    <w:rsid w:val="00D455BF"/>
    <w:rsid w:val="00D47690"/>
    <w:rsid w:val="00D51D1E"/>
    <w:rsid w:val="00D5216F"/>
    <w:rsid w:val="00D53326"/>
    <w:rsid w:val="00D53642"/>
    <w:rsid w:val="00D53F71"/>
    <w:rsid w:val="00D55D4F"/>
    <w:rsid w:val="00D65302"/>
    <w:rsid w:val="00D65A47"/>
    <w:rsid w:val="00D66171"/>
    <w:rsid w:val="00D7149D"/>
    <w:rsid w:val="00D7359D"/>
    <w:rsid w:val="00D76299"/>
    <w:rsid w:val="00D76FEB"/>
    <w:rsid w:val="00D804E3"/>
    <w:rsid w:val="00D81418"/>
    <w:rsid w:val="00D83E09"/>
    <w:rsid w:val="00D8410C"/>
    <w:rsid w:val="00D872C4"/>
    <w:rsid w:val="00D87CF9"/>
    <w:rsid w:val="00D90808"/>
    <w:rsid w:val="00D93DF2"/>
    <w:rsid w:val="00D961D0"/>
    <w:rsid w:val="00D9710B"/>
    <w:rsid w:val="00DA0A1B"/>
    <w:rsid w:val="00DA20B2"/>
    <w:rsid w:val="00DA23BD"/>
    <w:rsid w:val="00DA3F52"/>
    <w:rsid w:val="00DA4E09"/>
    <w:rsid w:val="00DA4E9E"/>
    <w:rsid w:val="00DA75D0"/>
    <w:rsid w:val="00DB0A44"/>
    <w:rsid w:val="00DB0B6D"/>
    <w:rsid w:val="00DB0CC2"/>
    <w:rsid w:val="00DB237F"/>
    <w:rsid w:val="00DB38D0"/>
    <w:rsid w:val="00DB4CBC"/>
    <w:rsid w:val="00DB516C"/>
    <w:rsid w:val="00DC0B3D"/>
    <w:rsid w:val="00DC34CA"/>
    <w:rsid w:val="00DC6845"/>
    <w:rsid w:val="00DD048C"/>
    <w:rsid w:val="00DD0ED6"/>
    <w:rsid w:val="00DD13F6"/>
    <w:rsid w:val="00DD2A8B"/>
    <w:rsid w:val="00DD2EEF"/>
    <w:rsid w:val="00DD6060"/>
    <w:rsid w:val="00DE0FBE"/>
    <w:rsid w:val="00DE414C"/>
    <w:rsid w:val="00DE53CE"/>
    <w:rsid w:val="00DE5B54"/>
    <w:rsid w:val="00DE5CF7"/>
    <w:rsid w:val="00DE65C0"/>
    <w:rsid w:val="00DE6758"/>
    <w:rsid w:val="00DE6F92"/>
    <w:rsid w:val="00DE7472"/>
    <w:rsid w:val="00DF2F50"/>
    <w:rsid w:val="00DF3B40"/>
    <w:rsid w:val="00DF4958"/>
    <w:rsid w:val="00DF4C34"/>
    <w:rsid w:val="00DF6D1A"/>
    <w:rsid w:val="00E00C52"/>
    <w:rsid w:val="00E00CEF"/>
    <w:rsid w:val="00E05027"/>
    <w:rsid w:val="00E11AA4"/>
    <w:rsid w:val="00E12A7E"/>
    <w:rsid w:val="00E20826"/>
    <w:rsid w:val="00E225F4"/>
    <w:rsid w:val="00E2492E"/>
    <w:rsid w:val="00E251FE"/>
    <w:rsid w:val="00E25E8D"/>
    <w:rsid w:val="00E26500"/>
    <w:rsid w:val="00E26E23"/>
    <w:rsid w:val="00E311D3"/>
    <w:rsid w:val="00E338F7"/>
    <w:rsid w:val="00E33F29"/>
    <w:rsid w:val="00E362A8"/>
    <w:rsid w:val="00E408AF"/>
    <w:rsid w:val="00E43371"/>
    <w:rsid w:val="00E4414E"/>
    <w:rsid w:val="00E44FFA"/>
    <w:rsid w:val="00E45F19"/>
    <w:rsid w:val="00E465AE"/>
    <w:rsid w:val="00E47A1E"/>
    <w:rsid w:val="00E527E5"/>
    <w:rsid w:val="00E52BB7"/>
    <w:rsid w:val="00E52C90"/>
    <w:rsid w:val="00E538DE"/>
    <w:rsid w:val="00E54BA3"/>
    <w:rsid w:val="00E571F2"/>
    <w:rsid w:val="00E610C0"/>
    <w:rsid w:val="00E63D5A"/>
    <w:rsid w:val="00E65CDB"/>
    <w:rsid w:val="00E6705B"/>
    <w:rsid w:val="00E6774B"/>
    <w:rsid w:val="00E71DA2"/>
    <w:rsid w:val="00E73092"/>
    <w:rsid w:val="00E7357E"/>
    <w:rsid w:val="00E77B26"/>
    <w:rsid w:val="00E8032E"/>
    <w:rsid w:val="00E80C26"/>
    <w:rsid w:val="00E80DEF"/>
    <w:rsid w:val="00E81203"/>
    <w:rsid w:val="00E821B7"/>
    <w:rsid w:val="00E825D2"/>
    <w:rsid w:val="00E8279A"/>
    <w:rsid w:val="00E9069D"/>
    <w:rsid w:val="00E90AA0"/>
    <w:rsid w:val="00E9222A"/>
    <w:rsid w:val="00E9280D"/>
    <w:rsid w:val="00E93796"/>
    <w:rsid w:val="00E93EFB"/>
    <w:rsid w:val="00E94288"/>
    <w:rsid w:val="00E94D3D"/>
    <w:rsid w:val="00E95920"/>
    <w:rsid w:val="00E9697A"/>
    <w:rsid w:val="00EA0870"/>
    <w:rsid w:val="00EA0E2A"/>
    <w:rsid w:val="00EA10EA"/>
    <w:rsid w:val="00EA48A2"/>
    <w:rsid w:val="00EA7598"/>
    <w:rsid w:val="00EB262E"/>
    <w:rsid w:val="00EB2DF7"/>
    <w:rsid w:val="00EB3231"/>
    <w:rsid w:val="00EB35EC"/>
    <w:rsid w:val="00EB3E96"/>
    <w:rsid w:val="00EB4A87"/>
    <w:rsid w:val="00EB4F00"/>
    <w:rsid w:val="00EB674E"/>
    <w:rsid w:val="00EB7443"/>
    <w:rsid w:val="00EB77C9"/>
    <w:rsid w:val="00EC1320"/>
    <w:rsid w:val="00EC1A42"/>
    <w:rsid w:val="00EC308F"/>
    <w:rsid w:val="00EC33EF"/>
    <w:rsid w:val="00EC35CF"/>
    <w:rsid w:val="00EC4C4A"/>
    <w:rsid w:val="00EC4EEF"/>
    <w:rsid w:val="00EC642D"/>
    <w:rsid w:val="00ED10CC"/>
    <w:rsid w:val="00ED124B"/>
    <w:rsid w:val="00ED210F"/>
    <w:rsid w:val="00ED35C4"/>
    <w:rsid w:val="00ED420A"/>
    <w:rsid w:val="00ED446C"/>
    <w:rsid w:val="00ED709F"/>
    <w:rsid w:val="00EE13B2"/>
    <w:rsid w:val="00EE18A0"/>
    <w:rsid w:val="00EE1B10"/>
    <w:rsid w:val="00EE1C2D"/>
    <w:rsid w:val="00EE4D32"/>
    <w:rsid w:val="00EF219C"/>
    <w:rsid w:val="00EF3461"/>
    <w:rsid w:val="00EF4639"/>
    <w:rsid w:val="00EF6638"/>
    <w:rsid w:val="00EF6FBA"/>
    <w:rsid w:val="00F02839"/>
    <w:rsid w:val="00F065E3"/>
    <w:rsid w:val="00F074B8"/>
    <w:rsid w:val="00F10C54"/>
    <w:rsid w:val="00F121B1"/>
    <w:rsid w:val="00F132C3"/>
    <w:rsid w:val="00F14070"/>
    <w:rsid w:val="00F14C4E"/>
    <w:rsid w:val="00F15EB9"/>
    <w:rsid w:val="00F2118D"/>
    <w:rsid w:val="00F217A7"/>
    <w:rsid w:val="00F22815"/>
    <w:rsid w:val="00F2297F"/>
    <w:rsid w:val="00F22EED"/>
    <w:rsid w:val="00F24EEA"/>
    <w:rsid w:val="00F25E57"/>
    <w:rsid w:val="00F27CA6"/>
    <w:rsid w:val="00F27EF1"/>
    <w:rsid w:val="00F3478B"/>
    <w:rsid w:val="00F352EF"/>
    <w:rsid w:val="00F36DC1"/>
    <w:rsid w:val="00F37190"/>
    <w:rsid w:val="00F376A8"/>
    <w:rsid w:val="00F37D55"/>
    <w:rsid w:val="00F40455"/>
    <w:rsid w:val="00F4210E"/>
    <w:rsid w:val="00F424A0"/>
    <w:rsid w:val="00F4367D"/>
    <w:rsid w:val="00F46755"/>
    <w:rsid w:val="00F47CC0"/>
    <w:rsid w:val="00F51262"/>
    <w:rsid w:val="00F520FC"/>
    <w:rsid w:val="00F52C35"/>
    <w:rsid w:val="00F53277"/>
    <w:rsid w:val="00F546F6"/>
    <w:rsid w:val="00F54BD8"/>
    <w:rsid w:val="00F5601A"/>
    <w:rsid w:val="00F71F3D"/>
    <w:rsid w:val="00F72ABA"/>
    <w:rsid w:val="00F72CA4"/>
    <w:rsid w:val="00F74A6F"/>
    <w:rsid w:val="00F76A4F"/>
    <w:rsid w:val="00F7750A"/>
    <w:rsid w:val="00F80A94"/>
    <w:rsid w:val="00F817C1"/>
    <w:rsid w:val="00F828A2"/>
    <w:rsid w:val="00F8472C"/>
    <w:rsid w:val="00F85923"/>
    <w:rsid w:val="00F86752"/>
    <w:rsid w:val="00F867F5"/>
    <w:rsid w:val="00F8746C"/>
    <w:rsid w:val="00F8770F"/>
    <w:rsid w:val="00F87B7F"/>
    <w:rsid w:val="00F87D7F"/>
    <w:rsid w:val="00F9110E"/>
    <w:rsid w:val="00F91137"/>
    <w:rsid w:val="00F91A3C"/>
    <w:rsid w:val="00F944DF"/>
    <w:rsid w:val="00F954D0"/>
    <w:rsid w:val="00F95DD9"/>
    <w:rsid w:val="00F96803"/>
    <w:rsid w:val="00F96FD7"/>
    <w:rsid w:val="00F97463"/>
    <w:rsid w:val="00F97E37"/>
    <w:rsid w:val="00FA1A9A"/>
    <w:rsid w:val="00FA35D8"/>
    <w:rsid w:val="00FA5271"/>
    <w:rsid w:val="00FA6729"/>
    <w:rsid w:val="00FB0C79"/>
    <w:rsid w:val="00FB17A0"/>
    <w:rsid w:val="00FB2733"/>
    <w:rsid w:val="00FB41F7"/>
    <w:rsid w:val="00FB5C95"/>
    <w:rsid w:val="00FB6339"/>
    <w:rsid w:val="00FB66ED"/>
    <w:rsid w:val="00FC4F89"/>
    <w:rsid w:val="00FC585C"/>
    <w:rsid w:val="00FC5E9B"/>
    <w:rsid w:val="00FC621E"/>
    <w:rsid w:val="00FC6CC4"/>
    <w:rsid w:val="00FD06C9"/>
    <w:rsid w:val="00FD0A79"/>
    <w:rsid w:val="00FD31DE"/>
    <w:rsid w:val="00FD478C"/>
    <w:rsid w:val="00FD65EF"/>
    <w:rsid w:val="00FD6C90"/>
    <w:rsid w:val="00FD7995"/>
    <w:rsid w:val="00FE1E2C"/>
    <w:rsid w:val="00FE3159"/>
    <w:rsid w:val="00FE54E9"/>
    <w:rsid w:val="00FE54F3"/>
    <w:rsid w:val="00FE7982"/>
    <w:rsid w:val="00FF2FB1"/>
    <w:rsid w:val="00FF33B5"/>
    <w:rsid w:val="00FF4D66"/>
    <w:rsid w:val="00FF4F03"/>
    <w:rsid w:val="00FF52BD"/>
    <w:rsid w:val="00FF65F8"/>
    <w:rsid w:val="00FF78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53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73E7"/>
    <w:pPr>
      <w:widowControl w:val="0"/>
      <w:spacing w:line="288" w:lineRule="auto"/>
      <w:jc w:val="both"/>
    </w:pPr>
    <w:rPr>
      <w:rFonts w:ascii="Arial" w:hAnsi="Arial"/>
    </w:rPr>
  </w:style>
  <w:style w:type="paragraph" w:styleId="Nadpis1">
    <w:name w:val="heading 1"/>
    <w:basedOn w:val="Normln"/>
    <w:next w:val="Normln"/>
    <w:qFormat/>
    <w:rsid w:val="000058D0"/>
    <w:pPr>
      <w:keepNext/>
      <w:spacing w:before="240" w:after="60"/>
      <w:jc w:val="center"/>
      <w:outlineLvl w:val="0"/>
    </w:pPr>
    <w:rPr>
      <w:rFonts w:cs="Arial"/>
      <w:b/>
      <w:bCs/>
      <w:kern w:val="32"/>
      <w:sz w:val="32"/>
      <w:szCs w:val="32"/>
    </w:rPr>
  </w:style>
  <w:style w:type="paragraph" w:styleId="Nadpis2">
    <w:name w:val="heading 2"/>
    <w:basedOn w:val="Normln"/>
    <w:next w:val="Normln"/>
    <w:qFormat/>
    <w:rsid w:val="000058D0"/>
    <w:pPr>
      <w:keepNext/>
      <w:spacing w:before="240" w:after="60"/>
      <w:outlineLvl w:val="1"/>
    </w:pPr>
    <w:rPr>
      <w:rFonts w:cs="Arial"/>
      <w:b/>
      <w:bCs/>
      <w:i/>
      <w:iCs/>
      <w:sz w:val="28"/>
      <w:szCs w:val="28"/>
    </w:rPr>
  </w:style>
  <w:style w:type="paragraph" w:styleId="Nadpis3">
    <w:name w:val="heading 3"/>
    <w:basedOn w:val="Normln"/>
    <w:next w:val="Normln"/>
    <w:qFormat/>
    <w:rsid w:val="000058D0"/>
    <w:pPr>
      <w:keepNext/>
      <w:spacing w:before="240" w:after="60"/>
      <w:jc w:val="center"/>
      <w:outlineLvl w:val="2"/>
    </w:pPr>
    <w:rPr>
      <w:rFonts w:cs="Arial"/>
      <w:b/>
      <w:bCs/>
      <w:sz w:val="26"/>
      <w:szCs w:val="26"/>
    </w:rPr>
  </w:style>
  <w:style w:type="paragraph" w:styleId="Nadpis4">
    <w:name w:val="heading 4"/>
    <w:basedOn w:val="Normln"/>
    <w:next w:val="Normln"/>
    <w:link w:val="Nadpis4Char"/>
    <w:uiPriority w:val="9"/>
    <w:semiHidden/>
    <w:unhideWhenUsed/>
    <w:qFormat/>
    <w:rsid w:val="00B0379A"/>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qFormat/>
    <w:rsid w:val="00F51262"/>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643E4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9">
    <w:name w:val="heading 9"/>
    <w:basedOn w:val="Normln"/>
    <w:next w:val="Normln"/>
    <w:link w:val="Nadpis9Char"/>
    <w:uiPriority w:val="9"/>
    <w:semiHidden/>
    <w:unhideWhenUsed/>
    <w:qFormat/>
    <w:rsid w:val="00B6782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2CBE"/>
    <w:pPr>
      <w:tabs>
        <w:tab w:val="center" w:pos="4536"/>
        <w:tab w:val="right" w:pos="9072"/>
      </w:tabs>
    </w:pPr>
  </w:style>
  <w:style w:type="paragraph" w:customStyle="1" w:styleId="Odstavec">
    <w:name w:val="Odstavec"/>
    <w:basedOn w:val="Normln"/>
    <w:rsid w:val="000A1BC9"/>
    <w:pPr>
      <w:spacing w:after="115"/>
      <w:ind w:firstLine="480"/>
    </w:pPr>
    <w:rPr>
      <w:rFonts w:ascii="Times New Roman" w:hAnsi="Times New Roman"/>
      <w:color w:val="000000"/>
    </w:rPr>
  </w:style>
  <w:style w:type="paragraph" w:customStyle="1" w:styleId="Poznmka">
    <w:name w:val="Poznámka"/>
    <w:basedOn w:val="Normln"/>
    <w:rsid w:val="000A1BC9"/>
    <w:pPr>
      <w:spacing w:line="240" w:lineRule="auto"/>
    </w:pPr>
    <w:rPr>
      <w:rFonts w:ascii="Times New Roman" w:hAnsi="Times New Roman"/>
      <w:i/>
      <w:color w:val="000000"/>
    </w:rPr>
  </w:style>
  <w:style w:type="paragraph" w:customStyle="1" w:styleId="Nadpis">
    <w:name w:val="Nadpis"/>
    <w:basedOn w:val="Normln"/>
    <w:next w:val="Tlotextu"/>
    <w:rsid w:val="000A1BC9"/>
    <w:pPr>
      <w:spacing w:before="240" w:after="120"/>
    </w:pPr>
    <w:rPr>
      <w:color w:val="000000"/>
      <w:sz w:val="28"/>
    </w:rPr>
  </w:style>
  <w:style w:type="paragraph" w:customStyle="1" w:styleId="Stnovannadpis">
    <w:name w:val="Stínovaný nadpis"/>
    <w:basedOn w:val="Normln"/>
    <w:next w:val="3rove"/>
    <w:rsid w:val="000A1BC9"/>
    <w:pPr>
      <w:shd w:val="solid" w:color="000000" w:fill="auto"/>
      <w:spacing w:before="360" w:after="180"/>
      <w:jc w:val="center"/>
    </w:pPr>
    <w:rPr>
      <w:rFonts w:ascii="Times New Roman" w:hAnsi="Times New Roman"/>
      <w:b/>
      <w:color w:val="000000"/>
      <w:sz w:val="36"/>
    </w:rPr>
  </w:style>
  <w:style w:type="paragraph" w:styleId="Seznamsodrkami">
    <w:name w:val="List Bullet"/>
    <w:basedOn w:val="Normln"/>
    <w:rsid w:val="000A1BC9"/>
    <w:pPr>
      <w:spacing w:line="240" w:lineRule="auto"/>
      <w:ind w:left="480" w:hanging="480"/>
    </w:pPr>
    <w:rPr>
      <w:rFonts w:ascii="Times New Roman" w:hAnsi="Times New Roman"/>
      <w:color w:val="000000"/>
    </w:rPr>
  </w:style>
  <w:style w:type="paragraph" w:customStyle="1" w:styleId="Seznamoslovan">
    <w:name w:val="Seznam očíslovaný"/>
    <w:basedOn w:val="Normln"/>
    <w:rsid w:val="000A1BC9"/>
    <w:pPr>
      <w:spacing w:line="240" w:lineRule="auto"/>
      <w:ind w:left="480" w:hanging="480"/>
    </w:pPr>
    <w:rPr>
      <w:rFonts w:ascii="Times New Roman" w:hAnsi="Times New Roman"/>
      <w:color w:val="000000"/>
    </w:rPr>
  </w:style>
  <w:style w:type="paragraph" w:customStyle="1" w:styleId="3rove">
    <w:name w:val="3.úroveň"/>
    <w:basedOn w:val="Normln"/>
    <w:next w:val="Normln"/>
    <w:rsid w:val="00C22AF0"/>
    <w:pPr>
      <w:jc w:val="left"/>
    </w:pPr>
    <w:rPr>
      <w:b/>
      <w:u w:val="words"/>
    </w:rPr>
  </w:style>
  <w:style w:type="table" w:styleId="Mkatabulky">
    <w:name w:val="Table Grid"/>
    <w:basedOn w:val="Normlntabulka"/>
    <w:rsid w:val="005F08F7"/>
    <w:pPr>
      <w:widowControl w:val="0"/>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otextu">
    <w:name w:val="Tělo textu"/>
    <w:basedOn w:val="Normln"/>
    <w:rsid w:val="000A1BC9"/>
    <w:pPr>
      <w:spacing w:after="120"/>
    </w:pPr>
    <w:rPr>
      <w:rFonts w:ascii="Times New Roman" w:hAnsi="Times New Roman"/>
      <w:color w:val="000000"/>
    </w:rPr>
  </w:style>
  <w:style w:type="paragraph" w:styleId="Seznam">
    <w:name w:val="List"/>
    <w:basedOn w:val="Tlotextu"/>
  </w:style>
  <w:style w:type="paragraph" w:customStyle="1" w:styleId="Popisek">
    <w:name w:val="Popisek"/>
    <w:basedOn w:val="Normln"/>
    <w:rsid w:val="000A1BC9"/>
    <w:pPr>
      <w:spacing w:before="120" w:after="120"/>
    </w:pPr>
    <w:rPr>
      <w:rFonts w:ascii="Times New Roman" w:hAnsi="Times New Roman"/>
      <w:i/>
      <w:color w:val="000000"/>
    </w:rPr>
  </w:style>
  <w:style w:type="paragraph" w:customStyle="1" w:styleId="Rejstk">
    <w:name w:val="Rejstřík"/>
    <w:basedOn w:val="Normln"/>
    <w:rsid w:val="000A1BC9"/>
    <w:rPr>
      <w:rFonts w:ascii="Times New Roman" w:hAnsi="Times New Roman"/>
      <w:color w:val="000000"/>
    </w:rPr>
  </w:style>
  <w:style w:type="paragraph" w:customStyle="1" w:styleId="4rove">
    <w:name w:val="4. úroveň"/>
    <w:basedOn w:val="Normln"/>
    <w:next w:val="Normln"/>
    <w:rPr>
      <w:b/>
      <w:color w:val="000000"/>
    </w:rPr>
  </w:style>
  <w:style w:type="paragraph" w:customStyle="1" w:styleId="2rove">
    <w:name w:val="2. úroveň"/>
    <w:basedOn w:val="Normln"/>
    <w:next w:val="Normln"/>
    <w:rPr>
      <w:b/>
      <w:color w:val="000000"/>
      <w:sz w:val="24"/>
      <w:u w:val="single"/>
    </w:rPr>
  </w:style>
  <w:style w:type="paragraph" w:customStyle="1" w:styleId="1rove">
    <w:name w:val="1. úroveň"/>
    <w:basedOn w:val="Normln"/>
    <w:next w:val="Normln"/>
    <w:rsid w:val="000A1BC9"/>
    <w:rPr>
      <w:b/>
      <w:color w:val="000000"/>
      <w:sz w:val="28"/>
      <w:u w:val="single"/>
    </w:rPr>
  </w:style>
  <w:style w:type="paragraph" w:styleId="Zkladntext">
    <w:name w:val="Body Text"/>
    <w:basedOn w:val="Normln"/>
    <w:link w:val="ZkladntextChar"/>
    <w:rsid w:val="00F51262"/>
    <w:pPr>
      <w:widowControl/>
      <w:tabs>
        <w:tab w:val="left" w:pos="6804"/>
      </w:tabs>
      <w:spacing w:after="120" w:line="240" w:lineRule="auto"/>
      <w:jc w:val="left"/>
    </w:pPr>
    <w:rPr>
      <w:rFonts w:ascii="Times New Roman" w:hAnsi="Times New Roman"/>
    </w:rPr>
  </w:style>
  <w:style w:type="paragraph" w:customStyle="1" w:styleId="Hlavika">
    <w:name w:val="Hlavička"/>
    <w:basedOn w:val="Normln"/>
    <w:rsid w:val="000A1B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640"/>
        <w:tab w:val="left" w:pos="18"/>
        <w:tab w:val="center" w:pos="18"/>
      </w:tabs>
      <w:jc w:val="center"/>
    </w:pPr>
    <w:rPr>
      <w:b/>
      <w:color w:val="FF00FF"/>
      <w:sz w:val="32"/>
      <w:u w:val="single"/>
    </w:rPr>
  </w:style>
  <w:style w:type="paragraph" w:customStyle="1" w:styleId="Styltabulky">
    <w:name w:val="Styl tabulky"/>
    <w:basedOn w:val="Normln"/>
    <w:rsid w:val="00590FE4"/>
    <w:pPr>
      <w:spacing w:line="240" w:lineRule="auto"/>
    </w:pPr>
    <w:rPr>
      <w:color w:val="000000"/>
      <w:sz w:val="16"/>
    </w:rPr>
  </w:style>
  <w:style w:type="paragraph" w:customStyle="1" w:styleId="Obsahtabulky">
    <w:name w:val="Obsah tabulky"/>
    <w:basedOn w:val="Tlotextu"/>
  </w:style>
  <w:style w:type="paragraph" w:customStyle="1" w:styleId="Nadpistabulky">
    <w:name w:val="Nadpis tabulky"/>
    <w:basedOn w:val="Obsahtabulky"/>
    <w:pPr>
      <w:jc w:val="center"/>
    </w:pPr>
    <w:rPr>
      <w:b/>
      <w:i/>
    </w:rPr>
  </w:style>
  <w:style w:type="paragraph" w:styleId="Zpat">
    <w:name w:val="footer"/>
    <w:basedOn w:val="Normln"/>
    <w:link w:val="ZpatChar"/>
    <w:rsid w:val="000A1BC9"/>
    <w:pPr>
      <w:tabs>
        <w:tab w:val="center" w:pos="4818"/>
        <w:tab w:val="right" w:pos="9024"/>
      </w:tabs>
    </w:pPr>
    <w:rPr>
      <w:rFonts w:ascii="Times New Roman" w:hAnsi="Times New Roman"/>
      <w:color w:val="000000"/>
    </w:rPr>
  </w:style>
  <w:style w:type="paragraph" w:customStyle="1" w:styleId="Raztko">
    <w:name w:val="Razítko"/>
    <w:basedOn w:val="Normln"/>
    <w:rsid w:val="00F51262"/>
    <w:pPr>
      <w:widowControl/>
      <w:tabs>
        <w:tab w:val="left" w:pos="2552"/>
        <w:tab w:val="left" w:pos="5954"/>
        <w:tab w:val="left" w:pos="6804"/>
        <w:tab w:val="left" w:pos="7371"/>
        <w:tab w:val="left" w:pos="7655"/>
      </w:tabs>
      <w:spacing w:before="120" w:after="120" w:line="240" w:lineRule="auto"/>
      <w:jc w:val="left"/>
    </w:pPr>
    <w:rPr>
      <w:rFonts w:ascii="Times New Roman" w:hAnsi="Times New Roman"/>
    </w:rPr>
  </w:style>
  <w:style w:type="paragraph" w:customStyle="1" w:styleId="Obsah-titulk">
    <w:name w:val="Obsah - titulák"/>
    <w:basedOn w:val="Normln"/>
    <w:rsid w:val="00F51262"/>
    <w:pPr>
      <w:widowControl/>
      <w:tabs>
        <w:tab w:val="left" w:pos="454"/>
        <w:tab w:val="left" w:pos="6804"/>
      </w:tabs>
      <w:spacing w:after="100" w:line="300" w:lineRule="atLeast"/>
      <w:ind w:left="283" w:hanging="283"/>
      <w:jc w:val="left"/>
    </w:pPr>
    <w:rPr>
      <w:rFonts w:ascii="Times New Roman" w:hAnsi="Times New Roman"/>
      <w:b/>
      <w:spacing w:val="30"/>
      <w:sz w:val="24"/>
    </w:rPr>
  </w:style>
  <w:style w:type="paragraph" w:customStyle="1" w:styleId="NormlnIMP">
    <w:name w:val="Normální_IMP"/>
    <w:basedOn w:val="Normln"/>
    <w:rsid w:val="00F51262"/>
    <w:pPr>
      <w:widowControl/>
      <w:suppressAutoHyphens/>
      <w:spacing w:line="230" w:lineRule="auto"/>
      <w:jc w:val="left"/>
    </w:pPr>
    <w:rPr>
      <w:rFonts w:ascii="Times New Roman" w:hAnsi="Times New Roman"/>
    </w:rPr>
  </w:style>
  <w:style w:type="paragraph" w:customStyle="1" w:styleId="tabulka">
    <w:name w:val="tabulka"/>
    <w:basedOn w:val="Normln"/>
    <w:rsid w:val="00F51262"/>
    <w:pPr>
      <w:widowControl/>
      <w:tabs>
        <w:tab w:val="left" w:pos="1701"/>
        <w:tab w:val="left" w:pos="4536"/>
      </w:tabs>
      <w:spacing w:before="120" w:line="240" w:lineRule="atLeast"/>
      <w:jc w:val="left"/>
    </w:pPr>
    <w:rPr>
      <w:rFonts w:ascii="Times New Roman" w:hAnsi="Times New Roman"/>
      <w:b/>
    </w:rPr>
  </w:style>
  <w:style w:type="paragraph" w:customStyle="1" w:styleId="Default">
    <w:name w:val="Default"/>
    <w:rsid w:val="00665B37"/>
    <w:pPr>
      <w:autoSpaceDE w:val="0"/>
      <w:autoSpaceDN w:val="0"/>
      <w:adjustRightInd w:val="0"/>
    </w:pPr>
    <w:rPr>
      <w:rFonts w:ascii="Arial" w:hAnsi="Arial" w:cs="Arial"/>
      <w:color w:val="000000"/>
      <w:sz w:val="24"/>
      <w:szCs w:val="24"/>
    </w:rPr>
  </w:style>
  <w:style w:type="character" w:customStyle="1" w:styleId="NormlnChar">
    <w:name w:val="Normální~ Char"/>
    <w:basedOn w:val="Standardnpsmoodstavce"/>
    <w:link w:val="Normln0"/>
    <w:rsid w:val="009E5DB1"/>
  </w:style>
  <w:style w:type="paragraph" w:customStyle="1" w:styleId="Normln0">
    <w:name w:val="Normální~"/>
    <w:basedOn w:val="Normln"/>
    <w:link w:val="NormlnChar"/>
    <w:rsid w:val="009E5DB1"/>
    <w:pPr>
      <w:spacing w:line="240" w:lineRule="auto"/>
      <w:jc w:val="left"/>
    </w:pPr>
    <w:rPr>
      <w:rFonts w:ascii="Times New Roman" w:hAnsi="Times New Roman"/>
    </w:rPr>
  </w:style>
  <w:style w:type="paragraph" w:styleId="Zkladntext2">
    <w:name w:val="Body Text 2"/>
    <w:basedOn w:val="Normln"/>
    <w:link w:val="Zkladntext2Char"/>
    <w:uiPriority w:val="99"/>
    <w:semiHidden/>
    <w:unhideWhenUsed/>
    <w:rsid w:val="009E5DB1"/>
    <w:pPr>
      <w:spacing w:after="120" w:line="480" w:lineRule="auto"/>
    </w:pPr>
  </w:style>
  <w:style w:type="character" w:customStyle="1" w:styleId="Zkladntext2Char">
    <w:name w:val="Základní text 2 Char"/>
    <w:basedOn w:val="Standardnpsmoodstavce"/>
    <w:link w:val="Zkladntext2"/>
    <w:uiPriority w:val="99"/>
    <w:semiHidden/>
    <w:rsid w:val="009E5DB1"/>
    <w:rPr>
      <w:rFonts w:ascii="Arial" w:hAnsi="Arial"/>
    </w:rPr>
  </w:style>
  <w:style w:type="paragraph" w:styleId="Normlnweb">
    <w:name w:val="Normal (Web)"/>
    <w:basedOn w:val="Normln"/>
    <w:uiPriority w:val="99"/>
    <w:unhideWhenUsed/>
    <w:rsid w:val="00B81E92"/>
    <w:pPr>
      <w:widowControl/>
      <w:spacing w:before="100" w:beforeAutospacing="1" w:after="100" w:afterAutospacing="1" w:line="240" w:lineRule="auto"/>
      <w:jc w:val="left"/>
    </w:pPr>
    <w:rPr>
      <w:rFonts w:ascii="Times New Roman" w:hAnsi="Times New Roman"/>
      <w:sz w:val="24"/>
      <w:szCs w:val="24"/>
    </w:rPr>
  </w:style>
  <w:style w:type="paragraph" w:styleId="Textbubliny">
    <w:name w:val="Balloon Text"/>
    <w:basedOn w:val="Normln"/>
    <w:link w:val="TextbublinyChar"/>
    <w:uiPriority w:val="99"/>
    <w:semiHidden/>
    <w:unhideWhenUsed/>
    <w:rsid w:val="00DD13F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13F6"/>
    <w:rPr>
      <w:rFonts w:ascii="Tahoma" w:hAnsi="Tahoma" w:cs="Tahoma"/>
      <w:sz w:val="16"/>
      <w:szCs w:val="16"/>
    </w:rPr>
  </w:style>
  <w:style w:type="character" w:styleId="Hypertextovodkaz">
    <w:name w:val="Hyperlink"/>
    <w:basedOn w:val="Standardnpsmoodstavce"/>
    <w:uiPriority w:val="99"/>
    <w:unhideWhenUsed/>
    <w:rsid w:val="00587CFD"/>
    <w:rPr>
      <w:color w:val="0000FF" w:themeColor="hyperlink"/>
      <w:u w:val="single"/>
    </w:rPr>
  </w:style>
  <w:style w:type="character" w:styleId="Odkaznakoment">
    <w:name w:val="annotation reference"/>
    <w:basedOn w:val="Standardnpsmoodstavce"/>
    <w:uiPriority w:val="99"/>
    <w:semiHidden/>
    <w:unhideWhenUsed/>
    <w:rsid w:val="00E93EFB"/>
    <w:rPr>
      <w:sz w:val="16"/>
      <w:szCs w:val="16"/>
    </w:rPr>
  </w:style>
  <w:style w:type="paragraph" w:styleId="Textkomente">
    <w:name w:val="annotation text"/>
    <w:basedOn w:val="Normln"/>
    <w:link w:val="TextkomenteChar"/>
    <w:uiPriority w:val="99"/>
    <w:semiHidden/>
    <w:unhideWhenUsed/>
    <w:rsid w:val="00E93EFB"/>
    <w:pPr>
      <w:spacing w:line="240" w:lineRule="auto"/>
    </w:pPr>
  </w:style>
  <w:style w:type="character" w:customStyle="1" w:styleId="TextkomenteChar">
    <w:name w:val="Text komentáře Char"/>
    <w:basedOn w:val="Standardnpsmoodstavce"/>
    <w:link w:val="Textkomente"/>
    <w:uiPriority w:val="99"/>
    <w:semiHidden/>
    <w:rsid w:val="00E93EFB"/>
    <w:rPr>
      <w:rFonts w:ascii="Arial" w:hAnsi="Arial"/>
    </w:rPr>
  </w:style>
  <w:style w:type="paragraph" w:styleId="Pedmtkomente">
    <w:name w:val="annotation subject"/>
    <w:basedOn w:val="Textkomente"/>
    <w:next w:val="Textkomente"/>
    <w:link w:val="PedmtkomenteChar"/>
    <w:uiPriority w:val="99"/>
    <w:semiHidden/>
    <w:unhideWhenUsed/>
    <w:rsid w:val="00E93EFB"/>
    <w:rPr>
      <w:b/>
      <w:bCs/>
    </w:rPr>
  </w:style>
  <w:style w:type="character" w:customStyle="1" w:styleId="PedmtkomenteChar">
    <w:name w:val="Předmět komentáře Char"/>
    <w:basedOn w:val="TextkomenteChar"/>
    <w:link w:val="Pedmtkomente"/>
    <w:uiPriority w:val="99"/>
    <w:semiHidden/>
    <w:rsid w:val="00E93EFB"/>
    <w:rPr>
      <w:rFonts w:ascii="Arial" w:hAnsi="Arial"/>
      <w:b/>
      <w:bCs/>
    </w:rPr>
  </w:style>
  <w:style w:type="character" w:customStyle="1" w:styleId="Nadpis6Char">
    <w:name w:val="Nadpis 6 Char"/>
    <w:basedOn w:val="Standardnpsmoodstavce"/>
    <w:link w:val="Nadpis6"/>
    <w:uiPriority w:val="9"/>
    <w:semiHidden/>
    <w:rsid w:val="00643E43"/>
    <w:rPr>
      <w:rFonts w:asciiTheme="majorHAnsi" w:eastAsiaTheme="majorEastAsia" w:hAnsiTheme="majorHAnsi" w:cstheme="majorBidi"/>
      <w:i/>
      <w:iCs/>
      <w:color w:val="243F60" w:themeColor="accent1" w:themeShade="7F"/>
    </w:rPr>
  </w:style>
  <w:style w:type="paragraph" w:customStyle="1" w:styleId="Prvnstrana">
    <w:name w:val="První strana"/>
    <w:basedOn w:val="Normln"/>
    <w:rsid w:val="00643E43"/>
    <w:pPr>
      <w:widowControl/>
      <w:tabs>
        <w:tab w:val="left" w:pos="1814"/>
        <w:tab w:val="left" w:pos="1928"/>
        <w:tab w:val="left" w:pos="2835"/>
        <w:tab w:val="left" w:pos="2948"/>
      </w:tabs>
      <w:spacing w:line="320" w:lineRule="atLeast"/>
    </w:pPr>
    <w:rPr>
      <w:rFonts w:ascii="Times New Roman" w:hAnsi="Times New Roman"/>
    </w:rPr>
  </w:style>
  <w:style w:type="paragraph" w:styleId="Odstavecseseznamem">
    <w:name w:val="List Paragraph"/>
    <w:basedOn w:val="Normln"/>
    <w:uiPriority w:val="34"/>
    <w:qFormat/>
    <w:rsid w:val="00B62C1A"/>
    <w:pPr>
      <w:ind w:left="720"/>
      <w:contextualSpacing/>
    </w:pPr>
  </w:style>
  <w:style w:type="character" w:customStyle="1" w:styleId="Nadpis4Char">
    <w:name w:val="Nadpis 4 Char"/>
    <w:basedOn w:val="Standardnpsmoodstavce"/>
    <w:link w:val="Nadpis4"/>
    <w:uiPriority w:val="9"/>
    <w:semiHidden/>
    <w:rsid w:val="00B0379A"/>
    <w:rPr>
      <w:rFonts w:asciiTheme="majorHAnsi" w:eastAsiaTheme="majorEastAsia" w:hAnsiTheme="majorHAnsi" w:cstheme="majorBidi"/>
      <w:b/>
      <w:bCs/>
      <w:i/>
      <w:iCs/>
      <w:color w:val="4F81BD" w:themeColor="accent1"/>
    </w:rPr>
  </w:style>
  <w:style w:type="character" w:customStyle="1" w:styleId="A4">
    <w:name w:val="A4"/>
    <w:uiPriority w:val="99"/>
    <w:rsid w:val="00735D41"/>
    <w:rPr>
      <w:rFonts w:ascii="Myriad Pro" w:hAnsi="Myriad Pro" w:cs="Myriad Pro"/>
      <w:color w:val="000000"/>
      <w:sz w:val="20"/>
      <w:szCs w:val="20"/>
    </w:rPr>
  </w:style>
  <w:style w:type="paragraph" w:styleId="Revize">
    <w:name w:val="Revision"/>
    <w:hidden/>
    <w:uiPriority w:val="99"/>
    <w:semiHidden/>
    <w:rsid w:val="00F9110E"/>
    <w:rPr>
      <w:rFonts w:ascii="Arial" w:hAnsi="Arial"/>
    </w:rPr>
  </w:style>
  <w:style w:type="paragraph" w:styleId="Bezmezer">
    <w:name w:val="No Spacing"/>
    <w:uiPriority w:val="1"/>
    <w:qFormat/>
    <w:rsid w:val="005E7C92"/>
    <w:rPr>
      <w:rFonts w:ascii="Calibri" w:eastAsia="Calibri" w:hAnsi="Calibri"/>
      <w:sz w:val="22"/>
      <w:szCs w:val="22"/>
      <w:lang w:eastAsia="en-US"/>
    </w:rPr>
  </w:style>
  <w:style w:type="paragraph" w:customStyle="1" w:styleId="AZKtext">
    <w:name w:val="AZK text"/>
    <w:basedOn w:val="Normln"/>
    <w:link w:val="AZKtextChar"/>
    <w:rsid w:val="00470575"/>
    <w:pPr>
      <w:widowControl/>
      <w:spacing w:before="40" w:after="40" w:line="240" w:lineRule="auto"/>
      <w:ind w:left="340" w:firstLine="340"/>
      <w:contextualSpacing/>
    </w:pPr>
  </w:style>
  <w:style w:type="paragraph" w:customStyle="1" w:styleId="AZKnadpis2">
    <w:name w:val="AZK nadpis 2"/>
    <w:basedOn w:val="Normln"/>
    <w:next w:val="AZKtext"/>
    <w:rsid w:val="00470575"/>
    <w:pPr>
      <w:widowControl/>
      <w:numPr>
        <w:ilvl w:val="1"/>
        <w:numId w:val="19"/>
      </w:numPr>
      <w:spacing w:before="160" w:after="100" w:line="240" w:lineRule="auto"/>
      <w:jc w:val="left"/>
    </w:pPr>
    <w:rPr>
      <w:b/>
      <w:color w:val="005641"/>
      <w:sz w:val="28"/>
      <w:szCs w:val="28"/>
    </w:rPr>
  </w:style>
  <w:style w:type="paragraph" w:customStyle="1" w:styleId="AZKnadpis1">
    <w:name w:val="AZK nadpis 1"/>
    <w:basedOn w:val="Normln"/>
    <w:next w:val="AZKtext"/>
    <w:rsid w:val="00470575"/>
    <w:pPr>
      <w:widowControl/>
      <w:numPr>
        <w:numId w:val="19"/>
      </w:numPr>
      <w:spacing w:before="240" w:after="100" w:line="240" w:lineRule="auto"/>
      <w:jc w:val="left"/>
    </w:pPr>
    <w:rPr>
      <w:b/>
      <w:caps/>
      <w:color w:val="005641"/>
      <w:sz w:val="32"/>
      <w:szCs w:val="32"/>
    </w:rPr>
  </w:style>
  <w:style w:type="paragraph" w:customStyle="1" w:styleId="AZKnadpis3">
    <w:name w:val="AZK nadpis 3"/>
    <w:basedOn w:val="Normln"/>
    <w:next w:val="AZKtext"/>
    <w:rsid w:val="00470575"/>
    <w:pPr>
      <w:widowControl/>
      <w:numPr>
        <w:ilvl w:val="2"/>
        <w:numId w:val="19"/>
      </w:numPr>
      <w:spacing w:before="120" w:after="100" w:line="240" w:lineRule="auto"/>
      <w:jc w:val="left"/>
    </w:pPr>
    <w:rPr>
      <w:b/>
      <w:color w:val="005641"/>
      <w:sz w:val="24"/>
      <w:szCs w:val="28"/>
    </w:rPr>
  </w:style>
  <w:style w:type="paragraph" w:customStyle="1" w:styleId="AZKnadpis4">
    <w:name w:val="AZK nadpis 4"/>
    <w:next w:val="AZKtext"/>
    <w:rsid w:val="00470575"/>
    <w:pPr>
      <w:numPr>
        <w:ilvl w:val="3"/>
        <w:numId w:val="19"/>
      </w:numPr>
      <w:spacing w:before="100" w:after="100"/>
    </w:pPr>
    <w:rPr>
      <w:rFonts w:ascii="Arial" w:hAnsi="Arial"/>
      <w:b/>
      <w:color w:val="005641"/>
      <w:szCs w:val="28"/>
    </w:rPr>
  </w:style>
  <w:style w:type="character" w:customStyle="1" w:styleId="AZKtextChar">
    <w:name w:val="AZK text Char"/>
    <w:link w:val="AZKtext"/>
    <w:rsid w:val="00470575"/>
    <w:rPr>
      <w:rFonts w:ascii="Arial" w:hAnsi="Arial"/>
    </w:rPr>
  </w:style>
  <w:style w:type="paragraph" w:customStyle="1" w:styleId="4text">
    <w:name w:val="4_text"/>
    <w:basedOn w:val="Normln"/>
    <w:rsid w:val="00470575"/>
    <w:pPr>
      <w:widowControl/>
      <w:spacing w:before="40" w:after="40" w:line="240" w:lineRule="auto"/>
      <w:ind w:firstLine="340"/>
      <w:jc w:val="left"/>
    </w:pPr>
  </w:style>
  <w:style w:type="paragraph" w:styleId="Zkladntext-prvnodsazen">
    <w:name w:val="Body Text First Indent"/>
    <w:basedOn w:val="Zkladntext"/>
    <w:link w:val="Zkladntext-prvnodsazenChar"/>
    <w:uiPriority w:val="99"/>
    <w:semiHidden/>
    <w:unhideWhenUsed/>
    <w:rsid w:val="00D43958"/>
    <w:pPr>
      <w:widowControl w:val="0"/>
      <w:tabs>
        <w:tab w:val="clear" w:pos="6804"/>
      </w:tabs>
      <w:spacing w:after="0" w:line="288" w:lineRule="auto"/>
      <w:ind w:firstLine="360"/>
      <w:jc w:val="both"/>
    </w:pPr>
    <w:rPr>
      <w:rFonts w:ascii="Arial" w:hAnsi="Arial"/>
    </w:rPr>
  </w:style>
  <w:style w:type="character" w:customStyle="1" w:styleId="ZkladntextChar">
    <w:name w:val="Základní text Char"/>
    <w:basedOn w:val="Standardnpsmoodstavce"/>
    <w:link w:val="Zkladntext"/>
    <w:rsid w:val="00D43958"/>
  </w:style>
  <w:style w:type="character" w:customStyle="1" w:styleId="Zkladntext-prvnodsazenChar">
    <w:name w:val="Základní text - první odsazený Char"/>
    <w:basedOn w:val="ZkladntextChar"/>
    <w:link w:val="Zkladntext-prvnodsazen"/>
    <w:uiPriority w:val="99"/>
    <w:semiHidden/>
    <w:rsid w:val="00D43958"/>
    <w:rPr>
      <w:rFonts w:ascii="Arial" w:hAnsi="Arial"/>
    </w:rPr>
  </w:style>
  <w:style w:type="character" w:customStyle="1" w:styleId="Nadpis9Char">
    <w:name w:val="Nadpis 9 Char"/>
    <w:basedOn w:val="Standardnpsmoodstavce"/>
    <w:link w:val="Nadpis9"/>
    <w:uiPriority w:val="9"/>
    <w:semiHidden/>
    <w:rsid w:val="00B67825"/>
    <w:rPr>
      <w:rFonts w:asciiTheme="majorHAnsi" w:eastAsiaTheme="majorEastAsia" w:hAnsiTheme="majorHAnsi" w:cstheme="majorBidi"/>
      <w:i/>
      <w:iCs/>
      <w:color w:val="404040" w:themeColor="text1" w:themeTint="BF"/>
    </w:rPr>
  </w:style>
  <w:style w:type="paragraph" w:styleId="Zkladntextodsazen2">
    <w:name w:val="Body Text Indent 2"/>
    <w:basedOn w:val="Normln"/>
    <w:link w:val="Zkladntextodsazen2Char"/>
    <w:uiPriority w:val="99"/>
    <w:semiHidden/>
    <w:unhideWhenUsed/>
    <w:rsid w:val="00B716D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716DB"/>
    <w:rPr>
      <w:rFonts w:ascii="Arial" w:hAnsi="Arial"/>
    </w:rPr>
  </w:style>
  <w:style w:type="paragraph" w:styleId="Zkladntextodsazen">
    <w:name w:val="Body Text Indent"/>
    <w:basedOn w:val="Normln"/>
    <w:link w:val="ZkladntextodsazenChar"/>
    <w:uiPriority w:val="99"/>
    <w:semiHidden/>
    <w:unhideWhenUsed/>
    <w:rsid w:val="008E7D40"/>
    <w:pPr>
      <w:spacing w:after="120"/>
      <w:ind w:left="283"/>
    </w:pPr>
  </w:style>
  <w:style w:type="character" w:customStyle="1" w:styleId="ZkladntextodsazenChar">
    <w:name w:val="Základní text odsazený Char"/>
    <w:basedOn w:val="Standardnpsmoodstavce"/>
    <w:link w:val="Zkladntextodsazen"/>
    <w:uiPriority w:val="99"/>
    <w:semiHidden/>
    <w:rsid w:val="008E7D40"/>
    <w:rPr>
      <w:rFonts w:ascii="Arial" w:hAnsi="Arial"/>
    </w:rPr>
  </w:style>
  <w:style w:type="character" w:customStyle="1" w:styleId="ZpatChar">
    <w:name w:val="Zápatí Char"/>
    <w:basedOn w:val="Standardnpsmoodstavce"/>
    <w:link w:val="Zpat"/>
    <w:rsid w:val="008E7D40"/>
    <w:rPr>
      <w:color w:val="000000"/>
    </w:rPr>
  </w:style>
  <w:style w:type="paragraph" w:customStyle="1" w:styleId="BodyText">
    <w:name w:val="BodyText"/>
    <w:basedOn w:val="Normln"/>
    <w:rsid w:val="008E7D40"/>
    <w:pPr>
      <w:widowControl/>
      <w:spacing w:before="120" w:line="320" w:lineRule="atLeast"/>
    </w:pPr>
    <w:rPr>
      <w:rFonts w:ascii="Times New Roman" w:hAnsi="Times New Roman"/>
    </w:rPr>
  </w:style>
  <w:style w:type="paragraph" w:customStyle="1" w:styleId="Obsah">
    <w:name w:val="Obsah"/>
    <w:basedOn w:val="Normln"/>
    <w:rsid w:val="008E7D40"/>
    <w:pPr>
      <w:widowControl/>
      <w:tabs>
        <w:tab w:val="left" w:pos="454"/>
      </w:tabs>
      <w:spacing w:after="100" w:line="300" w:lineRule="atLeast"/>
      <w:jc w:val="left"/>
    </w:pPr>
    <w:rPr>
      <w:rFonts w:ascii="Times New Roman" w:hAnsi="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73E7"/>
    <w:pPr>
      <w:widowControl w:val="0"/>
      <w:spacing w:line="288" w:lineRule="auto"/>
      <w:jc w:val="both"/>
    </w:pPr>
    <w:rPr>
      <w:rFonts w:ascii="Arial" w:hAnsi="Arial"/>
    </w:rPr>
  </w:style>
  <w:style w:type="paragraph" w:styleId="Nadpis1">
    <w:name w:val="heading 1"/>
    <w:basedOn w:val="Normln"/>
    <w:next w:val="Normln"/>
    <w:qFormat/>
    <w:rsid w:val="000058D0"/>
    <w:pPr>
      <w:keepNext/>
      <w:spacing w:before="240" w:after="60"/>
      <w:jc w:val="center"/>
      <w:outlineLvl w:val="0"/>
    </w:pPr>
    <w:rPr>
      <w:rFonts w:cs="Arial"/>
      <w:b/>
      <w:bCs/>
      <w:kern w:val="32"/>
      <w:sz w:val="32"/>
      <w:szCs w:val="32"/>
    </w:rPr>
  </w:style>
  <w:style w:type="paragraph" w:styleId="Nadpis2">
    <w:name w:val="heading 2"/>
    <w:basedOn w:val="Normln"/>
    <w:next w:val="Normln"/>
    <w:qFormat/>
    <w:rsid w:val="000058D0"/>
    <w:pPr>
      <w:keepNext/>
      <w:spacing w:before="240" w:after="60"/>
      <w:outlineLvl w:val="1"/>
    </w:pPr>
    <w:rPr>
      <w:rFonts w:cs="Arial"/>
      <w:b/>
      <w:bCs/>
      <w:i/>
      <w:iCs/>
      <w:sz w:val="28"/>
      <w:szCs w:val="28"/>
    </w:rPr>
  </w:style>
  <w:style w:type="paragraph" w:styleId="Nadpis3">
    <w:name w:val="heading 3"/>
    <w:basedOn w:val="Normln"/>
    <w:next w:val="Normln"/>
    <w:qFormat/>
    <w:rsid w:val="000058D0"/>
    <w:pPr>
      <w:keepNext/>
      <w:spacing w:before="240" w:after="60"/>
      <w:jc w:val="center"/>
      <w:outlineLvl w:val="2"/>
    </w:pPr>
    <w:rPr>
      <w:rFonts w:cs="Arial"/>
      <w:b/>
      <w:bCs/>
      <w:sz w:val="26"/>
      <w:szCs w:val="26"/>
    </w:rPr>
  </w:style>
  <w:style w:type="paragraph" w:styleId="Nadpis4">
    <w:name w:val="heading 4"/>
    <w:basedOn w:val="Normln"/>
    <w:next w:val="Normln"/>
    <w:link w:val="Nadpis4Char"/>
    <w:uiPriority w:val="9"/>
    <w:semiHidden/>
    <w:unhideWhenUsed/>
    <w:qFormat/>
    <w:rsid w:val="00B0379A"/>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qFormat/>
    <w:rsid w:val="00F51262"/>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643E4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9">
    <w:name w:val="heading 9"/>
    <w:basedOn w:val="Normln"/>
    <w:next w:val="Normln"/>
    <w:link w:val="Nadpis9Char"/>
    <w:uiPriority w:val="9"/>
    <w:semiHidden/>
    <w:unhideWhenUsed/>
    <w:qFormat/>
    <w:rsid w:val="00B6782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2CBE"/>
    <w:pPr>
      <w:tabs>
        <w:tab w:val="center" w:pos="4536"/>
        <w:tab w:val="right" w:pos="9072"/>
      </w:tabs>
    </w:pPr>
  </w:style>
  <w:style w:type="paragraph" w:customStyle="1" w:styleId="Odstavec">
    <w:name w:val="Odstavec"/>
    <w:basedOn w:val="Normln"/>
    <w:rsid w:val="000A1BC9"/>
    <w:pPr>
      <w:spacing w:after="115"/>
      <w:ind w:firstLine="480"/>
    </w:pPr>
    <w:rPr>
      <w:rFonts w:ascii="Times New Roman" w:hAnsi="Times New Roman"/>
      <w:color w:val="000000"/>
    </w:rPr>
  </w:style>
  <w:style w:type="paragraph" w:customStyle="1" w:styleId="Poznmka">
    <w:name w:val="Poznámka"/>
    <w:basedOn w:val="Normln"/>
    <w:rsid w:val="000A1BC9"/>
    <w:pPr>
      <w:spacing w:line="240" w:lineRule="auto"/>
    </w:pPr>
    <w:rPr>
      <w:rFonts w:ascii="Times New Roman" w:hAnsi="Times New Roman"/>
      <w:i/>
      <w:color w:val="000000"/>
    </w:rPr>
  </w:style>
  <w:style w:type="paragraph" w:customStyle="1" w:styleId="Nadpis">
    <w:name w:val="Nadpis"/>
    <w:basedOn w:val="Normln"/>
    <w:next w:val="Tlotextu"/>
    <w:rsid w:val="000A1BC9"/>
    <w:pPr>
      <w:spacing w:before="240" w:after="120"/>
    </w:pPr>
    <w:rPr>
      <w:color w:val="000000"/>
      <w:sz w:val="28"/>
    </w:rPr>
  </w:style>
  <w:style w:type="paragraph" w:customStyle="1" w:styleId="Stnovannadpis">
    <w:name w:val="Stínovaný nadpis"/>
    <w:basedOn w:val="Normln"/>
    <w:next w:val="3rove"/>
    <w:rsid w:val="000A1BC9"/>
    <w:pPr>
      <w:shd w:val="solid" w:color="000000" w:fill="auto"/>
      <w:spacing w:before="360" w:after="180"/>
      <w:jc w:val="center"/>
    </w:pPr>
    <w:rPr>
      <w:rFonts w:ascii="Times New Roman" w:hAnsi="Times New Roman"/>
      <w:b/>
      <w:color w:val="000000"/>
      <w:sz w:val="36"/>
    </w:rPr>
  </w:style>
  <w:style w:type="paragraph" w:styleId="Seznamsodrkami">
    <w:name w:val="List Bullet"/>
    <w:basedOn w:val="Normln"/>
    <w:rsid w:val="000A1BC9"/>
    <w:pPr>
      <w:spacing w:line="240" w:lineRule="auto"/>
      <w:ind w:left="480" w:hanging="480"/>
    </w:pPr>
    <w:rPr>
      <w:rFonts w:ascii="Times New Roman" w:hAnsi="Times New Roman"/>
      <w:color w:val="000000"/>
    </w:rPr>
  </w:style>
  <w:style w:type="paragraph" w:customStyle="1" w:styleId="Seznamoslovan">
    <w:name w:val="Seznam očíslovaný"/>
    <w:basedOn w:val="Normln"/>
    <w:rsid w:val="000A1BC9"/>
    <w:pPr>
      <w:spacing w:line="240" w:lineRule="auto"/>
      <w:ind w:left="480" w:hanging="480"/>
    </w:pPr>
    <w:rPr>
      <w:rFonts w:ascii="Times New Roman" w:hAnsi="Times New Roman"/>
      <w:color w:val="000000"/>
    </w:rPr>
  </w:style>
  <w:style w:type="paragraph" w:customStyle="1" w:styleId="3rove">
    <w:name w:val="3.úroveň"/>
    <w:basedOn w:val="Normln"/>
    <w:next w:val="Normln"/>
    <w:rsid w:val="00C22AF0"/>
    <w:pPr>
      <w:jc w:val="left"/>
    </w:pPr>
    <w:rPr>
      <w:b/>
      <w:u w:val="words"/>
    </w:rPr>
  </w:style>
  <w:style w:type="table" w:styleId="Mkatabulky">
    <w:name w:val="Table Grid"/>
    <w:basedOn w:val="Normlntabulka"/>
    <w:rsid w:val="005F08F7"/>
    <w:pPr>
      <w:widowControl w:val="0"/>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otextu">
    <w:name w:val="Tělo textu"/>
    <w:basedOn w:val="Normln"/>
    <w:rsid w:val="000A1BC9"/>
    <w:pPr>
      <w:spacing w:after="120"/>
    </w:pPr>
    <w:rPr>
      <w:rFonts w:ascii="Times New Roman" w:hAnsi="Times New Roman"/>
      <w:color w:val="000000"/>
    </w:rPr>
  </w:style>
  <w:style w:type="paragraph" w:styleId="Seznam">
    <w:name w:val="List"/>
    <w:basedOn w:val="Tlotextu"/>
  </w:style>
  <w:style w:type="paragraph" w:customStyle="1" w:styleId="Popisek">
    <w:name w:val="Popisek"/>
    <w:basedOn w:val="Normln"/>
    <w:rsid w:val="000A1BC9"/>
    <w:pPr>
      <w:spacing w:before="120" w:after="120"/>
    </w:pPr>
    <w:rPr>
      <w:rFonts w:ascii="Times New Roman" w:hAnsi="Times New Roman"/>
      <w:i/>
      <w:color w:val="000000"/>
    </w:rPr>
  </w:style>
  <w:style w:type="paragraph" w:customStyle="1" w:styleId="Rejstk">
    <w:name w:val="Rejstřík"/>
    <w:basedOn w:val="Normln"/>
    <w:rsid w:val="000A1BC9"/>
    <w:rPr>
      <w:rFonts w:ascii="Times New Roman" w:hAnsi="Times New Roman"/>
      <w:color w:val="000000"/>
    </w:rPr>
  </w:style>
  <w:style w:type="paragraph" w:customStyle="1" w:styleId="4rove">
    <w:name w:val="4. úroveň"/>
    <w:basedOn w:val="Normln"/>
    <w:next w:val="Normln"/>
    <w:rPr>
      <w:b/>
      <w:color w:val="000000"/>
    </w:rPr>
  </w:style>
  <w:style w:type="paragraph" w:customStyle="1" w:styleId="2rove">
    <w:name w:val="2. úroveň"/>
    <w:basedOn w:val="Normln"/>
    <w:next w:val="Normln"/>
    <w:rPr>
      <w:b/>
      <w:color w:val="000000"/>
      <w:sz w:val="24"/>
      <w:u w:val="single"/>
    </w:rPr>
  </w:style>
  <w:style w:type="paragraph" w:customStyle="1" w:styleId="1rove">
    <w:name w:val="1. úroveň"/>
    <w:basedOn w:val="Normln"/>
    <w:next w:val="Normln"/>
    <w:rsid w:val="000A1BC9"/>
    <w:rPr>
      <w:b/>
      <w:color w:val="000000"/>
      <w:sz w:val="28"/>
      <w:u w:val="single"/>
    </w:rPr>
  </w:style>
  <w:style w:type="paragraph" w:styleId="Zkladntext">
    <w:name w:val="Body Text"/>
    <w:basedOn w:val="Normln"/>
    <w:link w:val="ZkladntextChar"/>
    <w:rsid w:val="00F51262"/>
    <w:pPr>
      <w:widowControl/>
      <w:tabs>
        <w:tab w:val="left" w:pos="6804"/>
      </w:tabs>
      <w:spacing w:after="120" w:line="240" w:lineRule="auto"/>
      <w:jc w:val="left"/>
    </w:pPr>
    <w:rPr>
      <w:rFonts w:ascii="Times New Roman" w:hAnsi="Times New Roman"/>
    </w:rPr>
  </w:style>
  <w:style w:type="paragraph" w:customStyle="1" w:styleId="Hlavika">
    <w:name w:val="Hlavička"/>
    <w:basedOn w:val="Normln"/>
    <w:rsid w:val="000A1B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640"/>
        <w:tab w:val="left" w:pos="18"/>
        <w:tab w:val="center" w:pos="18"/>
      </w:tabs>
      <w:jc w:val="center"/>
    </w:pPr>
    <w:rPr>
      <w:b/>
      <w:color w:val="FF00FF"/>
      <w:sz w:val="32"/>
      <w:u w:val="single"/>
    </w:rPr>
  </w:style>
  <w:style w:type="paragraph" w:customStyle="1" w:styleId="Styltabulky">
    <w:name w:val="Styl tabulky"/>
    <w:basedOn w:val="Normln"/>
    <w:rsid w:val="00590FE4"/>
    <w:pPr>
      <w:spacing w:line="240" w:lineRule="auto"/>
    </w:pPr>
    <w:rPr>
      <w:color w:val="000000"/>
      <w:sz w:val="16"/>
    </w:rPr>
  </w:style>
  <w:style w:type="paragraph" w:customStyle="1" w:styleId="Obsahtabulky">
    <w:name w:val="Obsah tabulky"/>
    <w:basedOn w:val="Tlotextu"/>
  </w:style>
  <w:style w:type="paragraph" w:customStyle="1" w:styleId="Nadpistabulky">
    <w:name w:val="Nadpis tabulky"/>
    <w:basedOn w:val="Obsahtabulky"/>
    <w:pPr>
      <w:jc w:val="center"/>
    </w:pPr>
    <w:rPr>
      <w:b/>
      <w:i/>
    </w:rPr>
  </w:style>
  <w:style w:type="paragraph" w:styleId="Zpat">
    <w:name w:val="footer"/>
    <w:basedOn w:val="Normln"/>
    <w:link w:val="ZpatChar"/>
    <w:rsid w:val="000A1BC9"/>
    <w:pPr>
      <w:tabs>
        <w:tab w:val="center" w:pos="4818"/>
        <w:tab w:val="right" w:pos="9024"/>
      </w:tabs>
    </w:pPr>
    <w:rPr>
      <w:rFonts w:ascii="Times New Roman" w:hAnsi="Times New Roman"/>
      <w:color w:val="000000"/>
    </w:rPr>
  </w:style>
  <w:style w:type="paragraph" w:customStyle="1" w:styleId="Raztko">
    <w:name w:val="Razítko"/>
    <w:basedOn w:val="Normln"/>
    <w:rsid w:val="00F51262"/>
    <w:pPr>
      <w:widowControl/>
      <w:tabs>
        <w:tab w:val="left" w:pos="2552"/>
        <w:tab w:val="left" w:pos="5954"/>
        <w:tab w:val="left" w:pos="6804"/>
        <w:tab w:val="left" w:pos="7371"/>
        <w:tab w:val="left" w:pos="7655"/>
      </w:tabs>
      <w:spacing w:before="120" w:after="120" w:line="240" w:lineRule="auto"/>
      <w:jc w:val="left"/>
    </w:pPr>
    <w:rPr>
      <w:rFonts w:ascii="Times New Roman" w:hAnsi="Times New Roman"/>
    </w:rPr>
  </w:style>
  <w:style w:type="paragraph" w:customStyle="1" w:styleId="Obsah-titulk">
    <w:name w:val="Obsah - titulák"/>
    <w:basedOn w:val="Normln"/>
    <w:rsid w:val="00F51262"/>
    <w:pPr>
      <w:widowControl/>
      <w:tabs>
        <w:tab w:val="left" w:pos="454"/>
        <w:tab w:val="left" w:pos="6804"/>
      </w:tabs>
      <w:spacing w:after="100" w:line="300" w:lineRule="atLeast"/>
      <w:ind w:left="283" w:hanging="283"/>
      <w:jc w:val="left"/>
    </w:pPr>
    <w:rPr>
      <w:rFonts w:ascii="Times New Roman" w:hAnsi="Times New Roman"/>
      <w:b/>
      <w:spacing w:val="30"/>
      <w:sz w:val="24"/>
    </w:rPr>
  </w:style>
  <w:style w:type="paragraph" w:customStyle="1" w:styleId="NormlnIMP">
    <w:name w:val="Normální_IMP"/>
    <w:basedOn w:val="Normln"/>
    <w:rsid w:val="00F51262"/>
    <w:pPr>
      <w:widowControl/>
      <w:suppressAutoHyphens/>
      <w:spacing w:line="230" w:lineRule="auto"/>
      <w:jc w:val="left"/>
    </w:pPr>
    <w:rPr>
      <w:rFonts w:ascii="Times New Roman" w:hAnsi="Times New Roman"/>
    </w:rPr>
  </w:style>
  <w:style w:type="paragraph" w:customStyle="1" w:styleId="tabulka">
    <w:name w:val="tabulka"/>
    <w:basedOn w:val="Normln"/>
    <w:rsid w:val="00F51262"/>
    <w:pPr>
      <w:widowControl/>
      <w:tabs>
        <w:tab w:val="left" w:pos="1701"/>
        <w:tab w:val="left" w:pos="4536"/>
      </w:tabs>
      <w:spacing w:before="120" w:line="240" w:lineRule="atLeast"/>
      <w:jc w:val="left"/>
    </w:pPr>
    <w:rPr>
      <w:rFonts w:ascii="Times New Roman" w:hAnsi="Times New Roman"/>
      <w:b/>
    </w:rPr>
  </w:style>
  <w:style w:type="paragraph" w:customStyle="1" w:styleId="Default">
    <w:name w:val="Default"/>
    <w:rsid w:val="00665B37"/>
    <w:pPr>
      <w:autoSpaceDE w:val="0"/>
      <w:autoSpaceDN w:val="0"/>
      <w:adjustRightInd w:val="0"/>
    </w:pPr>
    <w:rPr>
      <w:rFonts w:ascii="Arial" w:hAnsi="Arial" w:cs="Arial"/>
      <w:color w:val="000000"/>
      <w:sz w:val="24"/>
      <w:szCs w:val="24"/>
    </w:rPr>
  </w:style>
  <w:style w:type="character" w:customStyle="1" w:styleId="NormlnChar">
    <w:name w:val="Normální~ Char"/>
    <w:basedOn w:val="Standardnpsmoodstavce"/>
    <w:link w:val="Normln0"/>
    <w:rsid w:val="009E5DB1"/>
  </w:style>
  <w:style w:type="paragraph" w:customStyle="1" w:styleId="Normln0">
    <w:name w:val="Normální~"/>
    <w:basedOn w:val="Normln"/>
    <w:link w:val="NormlnChar"/>
    <w:rsid w:val="009E5DB1"/>
    <w:pPr>
      <w:spacing w:line="240" w:lineRule="auto"/>
      <w:jc w:val="left"/>
    </w:pPr>
    <w:rPr>
      <w:rFonts w:ascii="Times New Roman" w:hAnsi="Times New Roman"/>
    </w:rPr>
  </w:style>
  <w:style w:type="paragraph" w:styleId="Zkladntext2">
    <w:name w:val="Body Text 2"/>
    <w:basedOn w:val="Normln"/>
    <w:link w:val="Zkladntext2Char"/>
    <w:uiPriority w:val="99"/>
    <w:semiHidden/>
    <w:unhideWhenUsed/>
    <w:rsid w:val="009E5DB1"/>
    <w:pPr>
      <w:spacing w:after="120" w:line="480" w:lineRule="auto"/>
    </w:pPr>
  </w:style>
  <w:style w:type="character" w:customStyle="1" w:styleId="Zkladntext2Char">
    <w:name w:val="Základní text 2 Char"/>
    <w:basedOn w:val="Standardnpsmoodstavce"/>
    <w:link w:val="Zkladntext2"/>
    <w:uiPriority w:val="99"/>
    <w:semiHidden/>
    <w:rsid w:val="009E5DB1"/>
    <w:rPr>
      <w:rFonts w:ascii="Arial" w:hAnsi="Arial"/>
    </w:rPr>
  </w:style>
  <w:style w:type="paragraph" w:styleId="Normlnweb">
    <w:name w:val="Normal (Web)"/>
    <w:basedOn w:val="Normln"/>
    <w:uiPriority w:val="99"/>
    <w:unhideWhenUsed/>
    <w:rsid w:val="00B81E92"/>
    <w:pPr>
      <w:widowControl/>
      <w:spacing w:before="100" w:beforeAutospacing="1" w:after="100" w:afterAutospacing="1" w:line="240" w:lineRule="auto"/>
      <w:jc w:val="left"/>
    </w:pPr>
    <w:rPr>
      <w:rFonts w:ascii="Times New Roman" w:hAnsi="Times New Roman"/>
      <w:sz w:val="24"/>
      <w:szCs w:val="24"/>
    </w:rPr>
  </w:style>
  <w:style w:type="paragraph" w:styleId="Textbubliny">
    <w:name w:val="Balloon Text"/>
    <w:basedOn w:val="Normln"/>
    <w:link w:val="TextbublinyChar"/>
    <w:uiPriority w:val="99"/>
    <w:semiHidden/>
    <w:unhideWhenUsed/>
    <w:rsid w:val="00DD13F6"/>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13F6"/>
    <w:rPr>
      <w:rFonts w:ascii="Tahoma" w:hAnsi="Tahoma" w:cs="Tahoma"/>
      <w:sz w:val="16"/>
      <w:szCs w:val="16"/>
    </w:rPr>
  </w:style>
  <w:style w:type="character" w:styleId="Hypertextovodkaz">
    <w:name w:val="Hyperlink"/>
    <w:basedOn w:val="Standardnpsmoodstavce"/>
    <w:uiPriority w:val="99"/>
    <w:unhideWhenUsed/>
    <w:rsid w:val="00587CFD"/>
    <w:rPr>
      <w:color w:val="0000FF" w:themeColor="hyperlink"/>
      <w:u w:val="single"/>
    </w:rPr>
  </w:style>
  <w:style w:type="character" w:styleId="Odkaznakoment">
    <w:name w:val="annotation reference"/>
    <w:basedOn w:val="Standardnpsmoodstavce"/>
    <w:uiPriority w:val="99"/>
    <w:semiHidden/>
    <w:unhideWhenUsed/>
    <w:rsid w:val="00E93EFB"/>
    <w:rPr>
      <w:sz w:val="16"/>
      <w:szCs w:val="16"/>
    </w:rPr>
  </w:style>
  <w:style w:type="paragraph" w:styleId="Textkomente">
    <w:name w:val="annotation text"/>
    <w:basedOn w:val="Normln"/>
    <w:link w:val="TextkomenteChar"/>
    <w:uiPriority w:val="99"/>
    <w:semiHidden/>
    <w:unhideWhenUsed/>
    <w:rsid w:val="00E93EFB"/>
    <w:pPr>
      <w:spacing w:line="240" w:lineRule="auto"/>
    </w:pPr>
  </w:style>
  <w:style w:type="character" w:customStyle="1" w:styleId="TextkomenteChar">
    <w:name w:val="Text komentáře Char"/>
    <w:basedOn w:val="Standardnpsmoodstavce"/>
    <w:link w:val="Textkomente"/>
    <w:uiPriority w:val="99"/>
    <w:semiHidden/>
    <w:rsid w:val="00E93EFB"/>
    <w:rPr>
      <w:rFonts w:ascii="Arial" w:hAnsi="Arial"/>
    </w:rPr>
  </w:style>
  <w:style w:type="paragraph" w:styleId="Pedmtkomente">
    <w:name w:val="annotation subject"/>
    <w:basedOn w:val="Textkomente"/>
    <w:next w:val="Textkomente"/>
    <w:link w:val="PedmtkomenteChar"/>
    <w:uiPriority w:val="99"/>
    <w:semiHidden/>
    <w:unhideWhenUsed/>
    <w:rsid w:val="00E93EFB"/>
    <w:rPr>
      <w:b/>
      <w:bCs/>
    </w:rPr>
  </w:style>
  <w:style w:type="character" w:customStyle="1" w:styleId="PedmtkomenteChar">
    <w:name w:val="Předmět komentáře Char"/>
    <w:basedOn w:val="TextkomenteChar"/>
    <w:link w:val="Pedmtkomente"/>
    <w:uiPriority w:val="99"/>
    <w:semiHidden/>
    <w:rsid w:val="00E93EFB"/>
    <w:rPr>
      <w:rFonts w:ascii="Arial" w:hAnsi="Arial"/>
      <w:b/>
      <w:bCs/>
    </w:rPr>
  </w:style>
  <w:style w:type="character" w:customStyle="1" w:styleId="Nadpis6Char">
    <w:name w:val="Nadpis 6 Char"/>
    <w:basedOn w:val="Standardnpsmoodstavce"/>
    <w:link w:val="Nadpis6"/>
    <w:uiPriority w:val="9"/>
    <w:semiHidden/>
    <w:rsid w:val="00643E43"/>
    <w:rPr>
      <w:rFonts w:asciiTheme="majorHAnsi" w:eastAsiaTheme="majorEastAsia" w:hAnsiTheme="majorHAnsi" w:cstheme="majorBidi"/>
      <w:i/>
      <w:iCs/>
      <w:color w:val="243F60" w:themeColor="accent1" w:themeShade="7F"/>
    </w:rPr>
  </w:style>
  <w:style w:type="paragraph" w:customStyle="1" w:styleId="Prvnstrana">
    <w:name w:val="První strana"/>
    <w:basedOn w:val="Normln"/>
    <w:rsid w:val="00643E43"/>
    <w:pPr>
      <w:widowControl/>
      <w:tabs>
        <w:tab w:val="left" w:pos="1814"/>
        <w:tab w:val="left" w:pos="1928"/>
        <w:tab w:val="left" w:pos="2835"/>
        <w:tab w:val="left" w:pos="2948"/>
      </w:tabs>
      <w:spacing w:line="320" w:lineRule="atLeast"/>
    </w:pPr>
    <w:rPr>
      <w:rFonts w:ascii="Times New Roman" w:hAnsi="Times New Roman"/>
    </w:rPr>
  </w:style>
  <w:style w:type="paragraph" w:styleId="Odstavecseseznamem">
    <w:name w:val="List Paragraph"/>
    <w:basedOn w:val="Normln"/>
    <w:uiPriority w:val="34"/>
    <w:qFormat/>
    <w:rsid w:val="00B62C1A"/>
    <w:pPr>
      <w:ind w:left="720"/>
      <w:contextualSpacing/>
    </w:pPr>
  </w:style>
  <w:style w:type="character" w:customStyle="1" w:styleId="Nadpis4Char">
    <w:name w:val="Nadpis 4 Char"/>
    <w:basedOn w:val="Standardnpsmoodstavce"/>
    <w:link w:val="Nadpis4"/>
    <w:uiPriority w:val="9"/>
    <w:semiHidden/>
    <w:rsid w:val="00B0379A"/>
    <w:rPr>
      <w:rFonts w:asciiTheme="majorHAnsi" w:eastAsiaTheme="majorEastAsia" w:hAnsiTheme="majorHAnsi" w:cstheme="majorBidi"/>
      <w:b/>
      <w:bCs/>
      <w:i/>
      <w:iCs/>
      <w:color w:val="4F81BD" w:themeColor="accent1"/>
    </w:rPr>
  </w:style>
  <w:style w:type="character" w:customStyle="1" w:styleId="A4">
    <w:name w:val="A4"/>
    <w:uiPriority w:val="99"/>
    <w:rsid w:val="00735D41"/>
    <w:rPr>
      <w:rFonts w:ascii="Myriad Pro" w:hAnsi="Myriad Pro" w:cs="Myriad Pro"/>
      <w:color w:val="000000"/>
      <w:sz w:val="20"/>
      <w:szCs w:val="20"/>
    </w:rPr>
  </w:style>
  <w:style w:type="paragraph" w:styleId="Revize">
    <w:name w:val="Revision"/>
    <w:hidden/>
    <w:uiPriority w:val="99"/>
    <w:semiHidden/>
    <w:rsid w:val="00F9110E"/>
    <w:rPr>
      <w:rFonts w:ascii="Arial" w:hAnsi="Arial"/>
    </w:rPr>
  </w:style>
  <w:style w:type="paragraph" w:styleId="Bezmezer">
    <w:name w:val="No Spacing"/>
    <w:uiPriority w:val="1"/>
    <w:qFormat/>
    <w:rsid w:val="005E7C92"/>
    <w:rPr>
      <w:rFonts w:ascii="Calibri" w:eastAsia="Calibri" w:hAnsi="Calibri"/>
      <w:sz w:val="22"/>
      <w:szCs w:val="22"/>
      <w:lang w:eastAsia="en-US"/>
    </w:rPr>
  </w:style>
  <w:style w:type="paragraph" w:customStyle="1" w:styleId="AZKtext">
    <w:name w:val="AZK text"/>
    <w:basedOn w:val="Normln"/>
    <w:link w:val="AZKtextChar"/>
    <w:rsid w:val="00470575"/>
    <w:pPr>
      <w:widowControl/>
      <w:spacing w:before="40" w:after="40" w:line="240" w:lineRule="auto"/>
      <w:ind w:left="340" w:firstLine="340"/>
      <w:contextualSpacing/>
    </w:pPr>
  </w:style>
  <w:style w:type="paragraph" w:customStyle="1" w:styleId="AZKnadpis2">
    <w:name w:val="AZK nadpis 2"/>
    <w:basedOn w:val="Normln"/>
    <w:next w:val="AZKtext"/>
    <w:rsid w:val="00470575"/>
    <w:pPr>
      <w:widowControl/>
      <w:numPr>
        <w:ilvl w:val="1"/>
        <w:numId w:val="19"/>
      </w:numPr>
      <w:spacing w:before="160" w:after="100" w:line="240" w:lineRule="auto"/>
      <w:jc w:val="left"/>
    </w:pPr>
    <w:rPr>
      <w:b/>
      <w:color w:val="005641"/>
      <w:sz w:val="28"/>
      <w:szCs w:val="28"/>
    </w:rPr>
  </w:style>
  <w:style w:type="paragraph" w:customStyle="1" w:styleId="AZKnadpis1">
    <w:name w:val="AZK nadpis 1"/>
    <w:basedOn w:val="Normln"/>
    <w:next w:val="AZKtext"/>
    <w:rsid w:val="00470575"/>
    <w:pPr>
      <w:widowControl/>
      <w:numPr>
        <w:numId w:val="19"/>
      </w:numPr>
      <w:spacing w:before="240" w:after="100" w:line="240" w:lineRule="auto"/>
      <w:jc w:val="left"/>
    </w:pPr>
    <w:rPr>
      <w:b/>
      <w:caps/>
      <w:color w:val="005641"/>
      <w:sz w:val="32"/>
      <w:szCs w:val="32"/>
    </w:rPr>
  </w:style>
  <w:style w:type="paragraph" w:customStyle="1" w:styleId="AZKnadpis3">
    <w:name w:val="AZK nadpis 3"/>
    <w:basedOn w:val="Normln"/>
    <w:next w:val="AZKtext"/>
    <w:rsid w:val="00470575"/>
    <w:pPr>
      <w:widowControl/>
      <w:numPr>
        <w:ilvl w:val="2"/>
        <w:numId w:val="19"/>
      </w:numPr>
      <w:spacing w:before="120" w:after="100" w:line="240" w:lineRule="auto"/>
      <w:jc w:val="left"/>
    </w:pPr>
    <w:rPr>
      <w:b/>
      <w:color w:val="005641"/>
      <w:sz w:val="24"/>
      <w:szCs w:val="28"/>
    </w:rPr>
  </w:style>
  <w:style w:type="paragraph" w:customStyle="1" w:styleId="AZKnadpis4">
    <w:name w:val="AZK nadpis 4"/>
    <w:next w:val="AZKtext"/>
    <w:rsid w:val="00470575"/>
    <w:pPr>
      <w:numPr>
        <w:ilvl w:val="3"/>
        <w:numId w:val="19"/>
      </w:numPr>
      <w:spacing w:before="100" w:after="100"/>
    </w:pPr>
    <w:rPr>
      <w:rFonts w:ascii="Arial" w:hAnsi="Arial"/>
      <w:b/>
      <w:color w:val="005641"/>
      <w:szCs w:val="28"/>
    </w:rPr>
  </w:style>
  <w:style w:type="character" w:customStyle="1" w:styleId="AZKtextChar">
    <w:name w:val="AZK text Char"/>
    <w:link w:val="AZKtext"/>
    <w:rsid w:val="00470575"/>
    <w:rPr>
      <w:rFonts w:ascii="Arial" w:hAnsi="Arial"/>
    </w:rPr>
  </w:style>
  <w:style w:type="paragraph" w:customStyle="1" w:styleId="4text">
    <w:name w:val="4_text"/>
    <w:basedOn w:val="Normln"/>
    <w:rsid w:val="00470575"/>
    <w:pPr>
      <w:widowControl/>
      <w:spacing w:before="40" w:after="40" w:line="240" w:lineRule="auto"/>
      <w:ind w:firstLine="340"/>
      <w:jc w:val="left"/>
    </w:pPr>
  </w:style>
  <w:style w:type="paragraph" w:styleId="Zkladntext-prvnodsazen">
    <w:name w:val="Body Text First Indent"/>
    <w:basedOn w:val="Zkladntext"/>
    <w:link w:val="Zkladntext-prvnodsazenChar"/>
    <w:uiPriority w:val="99"/>
    <w:semiHidden/>
    <w:unhideWhenUsed/>
    <w:rsid w:val="00D43958"/>
    <w:pPr>
      <w:widowControl w:val="0"/>
      <w:tabs>
        <w:tab w:val="clear" w:pos="6804"/>
      </w:tabs>
      <w:spacing w:after="0" w:line="288" w:lineRule="auto"/>
      <w:ind w:firstLine="360"/>
      <w:jc w:val="both"/>
    </w:pPr>
    <w:rPr>
      <w:rFonts w:ascii="Arial" w:hAnsi="Arial"/>
    </w:rPr>
  </w:style>
  <w:style w:type="character" w:customStyle="1" w:styleId="ZkladntextChar">
    <w:name w:val="Základní text Char"/>
    <w:basedOn w:val="Standardnpsmoodstavce"/>
    <w:link w:val="Zkladntext"/>
    <w:rsid w:val="00D43958"/>
  </w:style>
  <w:style w:type="character" w:customStyle="1" w:styleId="Zkladntext-prvnodsazenChar">
    <w:name w:val="Základní text - první odsazený Char"/>
    <w:basedOn w:val="ZkladntextChar"/>
    <w:link w:val="Zkladntext-prvnodsazen"/>
    <w:uiPriority w:val="99"/>
    <w:semiHidden/>
    <w:rsid w:val="00D43958"/>
    <w:rPr>
      <w:rFonts w:ascii="Arial" w:hAnsi="Arial"/>
    </w:rPr>
  </w:style>
  <w:style w:type="character" w:customStyle="1" w:styleId="Nadpis9Char">
    <w:name w:val="Nadpis 9 Char"/>
    <w:basedOn w:val="Standardnpsmoodstavce"/>
    <w:link w:val="Nadpis9"/>
    <w:uiPriority w:val="9"/>
    <w:semiHidden/>
    <w:rsid w:val="00B67825"/>
    <w:rPr>
      <w:rFonts w:asciiTheme="majorHAnsi" w:eastAsiaTheme="majorEastAsia" w:hAnsiTheme="majorHAnsi" w:cstheme="majorBidi"/>
      <w:i/>
      <w:iCs/>
      <w:color w:val="404040" w:themeColor="text1" w:themeTint="BF"/>
    </w:rPr>
  </w:style>
  <w:style w:type="paragraph" w:styleId="Zkladntextodsazen2">
    <w:name w:val="Body Text Indent 2"/>
    <w:basedOn w:val="Normln"/>
    <w:link w:val="Zkladntextodsazen2Char"/>
    <w:uiPriority w:val="99"/>
    <w:semiHidden/>
    <w:unhideWhenUsed/>
    <w:rsid w:val="00B716D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716DB"/>
    <w:rPr>
      <w:rFonts w:ascii="Arial" w:hAnsi="Arial"/>
    </w:rPr>
  </w:style>
  <w:style w:type="paragraph" w:styleId="Zkladntextodsazen">
    <w:name w:val="Body Text Indent"/>
    <w:basedOn w:val="Normln"/>
    <w:link w:val="ZkladntextodsazenChar"/>
    <w:uiPriority w:val="99"/>
    <w:semiHidden/>
    <w:unhideWhenUsed/>
    <w:rsid w:val="008E7D40"/>
    <w:pPr>
      <w:spacing w:after="120"/>
      <w:ind w:left="283"/>
    </w:pPr>
  </w:style>
  <w:style w:type="character" w:customStyle="1" w:styleId="ZkladntextodsazenChar">
    <w:name w:val="Základní text odsazený Char"/>
    <w:basedOn w:val="Standardnpsmoodstavce"/>
    <w:link w:val="Zkladntextodsazen"/>
    <w:uiPriority w:val="99"/>
    <w:semiHidden/>
    <w:rsid w:val="008E7D40"/>
    <w:rPr>
      <w:rFonts w:ascii="Arial" w:hAnsi="Arial"/>
    </w:rPr>
  </w:style>
  <w:style w:type="character" w:customStyle="1" w:styleId="ZpatChar">
    <w:name w:val="Zápatí Char"/>
    <w:basedOn w:val="Standardnpsmoodstavce"/>
    <w:link w:val="Zpat"/>
    <w:rsid w:val="008E7D40"/>
    <w:rPr>
      <w:color w:val="000000"/>
    </w:rPr>
  </w:style>
  <w:style w:type="paragraph" w:customStyle="1" w:styleId="BodyText">
    <w:name w:val="BodyText"/>
    <w:basedOn w:val="Normln"/>
    <w:rsid w:val="008E7D40"/>
    <w:pPr>
      <w:widowControl/>
      <w:spacing w:before="120" w:line="320" w:lineRule="atLeast"/>
    </w:pPr>
    <w:rPr>
      <w:rFonts w:ascii="Times New Roman" w:hAnsi="Times New Roman"/>
    </w:rPr>
  </w:style>
  <w:style w:type="paragraph" w:customStyle="1" w:styleId="Obsah">
    <w:name w:val="Obsah"/>
    <w:basedOn w:val="Normln"/>
    <w:rsid w:val="008E7D40"/>
    <w:pPr>
      <w:widowControl/>
      <w:tabs>
        <w:tab w:val="left" w:pos="454"/>
      </w:tabs>
      <w:spacing w:after="100" w:line="300" w:lineRule="atLeast"/>
      <w:jc w:val="left"/>
    </w:pPr>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68695">
      <w:bodyDiv w:val="1"/>
      <w:marLeft w:val="0"/>
      <w:marRight w:val="0"/>
      <w:marTop w:val="0"/>
      <w:marBottom w:val="0"/>
      <w:divBdr>
        <w:top w:val="none" w:sz="0" w:space="0" w:color="auto"/>
        <w:left w:val="none" w:sz="0" w:space="0" w:color="auto"/>
        <w:bottom w:val="none" w:sz="0" w:space="0" w:color="auto"/>
        <w:right w:val="none" w:sz="0" w:space="0" w:color="auto"/>
      </w:divBdr>
      <w:divsChild>
        <w:div w:id="1578439728">
          <w:marLeft w:val="0"/>
          <w:marRight w:val="0"/>
          <w:marTop w:val="0"/>
          <w:marBottom w:val="0"/>
          <w:divBdr>
            <w:top w:val="none" w:sz="0" w:space="0" w:color="auto"/>
            <w:left w:val="none" w:sz="0" w:space="0" w:color="auto"/>
            <w:bottom w:val="none" w:sz="0" w:space="0" w:color="auto"/>
            <w:right w:val="none" w:sz="0" w:space="0" w:color="auto"/>
          </w:divBdr>
          <w:divsChild>
            <w:div w:id="1957130957">
              <w:marLeft w:val="0"/>
              <w:marRight w:val="0"/>
              <w:marTop w:val="0"/>
              <w:marBottom w:val="0"/>
              <w:divBdr>
                <w:top w:val="none" w:sz="0" w:space="0" w:color="auto"/>
                <w:left w:val="none" w:sz="0" w:space="0" w:color="auto"/>
                <w:bottom w:val="none" w:sz="0" w:space="0" w:color="auto"/>
                <w:right w:val="none" w:sz="0" w:space="0" w:color="auto"/>
              </w:divBdr>
              <w:divsChild>
                <w:div w:id="2039770019">
                  <w:marLeft w:val="0"/>
                  <w:marRight w:val="0"/>
                  <w:marTop w:val="0"/>
                  <w:marBottom w:val="0"/>
                  <w:divBdr>
                    <w:top w:val="none" w:sz="0" w:space="0" w:color="auto"/>
                    <w:left w:val="none" w:sz="0" w:space="0" w:color="auto"/>
                    <w:bottom w:val="none" w:sz="0" w:space="0" w:color="auto"/>
                    <w:right w:val="none" w:sz="0" w:space="0" w:color="auto"/>
                  </w:divBdr>
                  <w:divsChild>
                    <w:div w:id="77044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183929">
      <w:bodyDiv w:val="1"/>
      <w:marLeft w:val="0"/>
      <w:marRight w:val="0"/>
      <w:marTop w:val="0"/>
      <w:marBottom w:val="0"/>
      <w:divBdr>
        <w:top w:val="none" w:sz="0" w:space="0" w:color="auto"/>
        <w:left w:val="none" w:sz="0" w:space="0" w:color="auto"/>
        <w:bottom w:val="none" w:sz="0" w:space="0" w:color="auto"/>
        <w:right w:val="none" w:sz="0" w:space="0" w:color="auto"/>
      </w:divBdr>
    </w:div>
    <w:div w:id="779301264">
      <w:bodyDiv w:val="1"/>
      <w:marLeft w:val="0"/>
      <w:marRight w:val="0"/>
      <w:marTop w:val="0"/>
      <w:marBottom w:val="0"/>
      <w:divBdr>
        <w:top w:val="none" w:sz="0" w:space="0" w:color="auto"/>
        <w:left w:val="none" w:sz="0" w:space="0" w:color="auto"/>
        <w:bottom w:val="none" w:sz="0" w:space="0" w:color="auto"/>
        <w:right w:val="none" w:sz="0" w:space="0" w:color="auto"/>
      </w:divBdr>
    </w:div>
    <w:div w:id="1035153587">
      <w:bodyDiv w:val="1"/>
      <w:marLeft w:val="0"/>
      <w:marRight w:val="0"/>
      <w:marTop w:val="0"/>
      <w:marBottom w:val="0"/>
      <w:divBdr>
        <w:top w:val="none" w:sz="0" w:space="0" w:color="auto"/>
        <w:left w:val="none" w:sz="0" w:space="0" w:color="auto"/>
        <w:bottom w:val="none" w:sz="0" w:space="0" w:color="auto"/>
        <w:right w:val="none" w:sz="0" w:space="0" w:color="auto"/>
      </w:divBdr>
      <w:divsChild>
        <w:div w:id="1708751689">
          <w:marLeft w:val="136"/>
          <w:marRight w:val="136"/>
          <w:marTop w:val="136"/>
          <w:marBottom w:val="136"/>
          <w:divBdr>
            <w:top w:val="none" w:sz="0" w:space="0" w:color="auto"/>
            <w:left w:val="none" w:sz="0" w:space="0" w:color="auto"/>
            <w:bottom w:val="none" w:sz="0" w:space="0" w:color="auto"/>
            <w:right w:val="none" w:sz="0" w:space="0" w:color="auto"/>
          </w:divBdr>
        </w:div>
      </w:divsChild>
    </w:div>
    <w:div w:id="1129737875">
      <w:bodyDiv w:val="1"/>
      <w:marLeft w:val="0"/>
      <w:marRight w:val="0"/>
      <w:marTop w:val="0"/>
      <w:marBottom w:val="0"/>
      <w:divBdr>
        <w:top w:val="none" w:sz="0" w:space="0" w:color="auto"/>
        <w:left w:val="none" w:sz="0" w:space="0" w:color="auto"/>
        <w:bottom w:val="none" w:sz="0" w:space="0" w:color="auto"/>
        <w:right w:val="none" w:sz="0" w:space="0" w:color="auto"/>
      </w:divBdr>
    </w:div>
    <w:div w:id="1324969665">
      <w:bodyDiv w:val="1"/>
      <w:marLeft w:val="0"/>
      <w:marRight w:val="0"/>
      <w:marTop w:val="0"/>
      <w:marBottom w:val="0"/>
      <w:divBdr>
        <w:top w:val="none" w:sz="0" w:space="0" w:color="auto"/>
        <w:left w:val="none" w:sz="0" w:space="0" w:color="auto"/>
        <w:bottom w:val="none" w:sz="0" w:space="0" w:color="auto"/>
        <w:right w:val="none" w:sz="0" w:space="0" w:color="auto"/>
      </w:divBdr>
    </w:div>
    <w:div w:id="1405109975">
      <w:bodyDiv w:val="1"/>
      <w:marLeft w:val="0"/>
      <w:marRight w:val="0"/>
      <w:marTop w:val="0"/>
      <w:marBottom w:val="0"/>
      <w:divBdr>
        <w:top w:val="none" w:sz="0" w:space="0" w:color="auto"/>
        <w:left w:val="none" w:sz="0" w:space="0" w:color="auto"/>
        <w:bottom w:val="none" w:sz="0" w:space="0" w:color="auto"/>
        <w:right w:val="none" w:sz="0" w:space="0" w:color="auto"/>
      </w:divBdr>
    </w:div>
    <w:div w:id="1424835459">
      <w:bodyDiv w:val="1"/>
      <w:marLeft w:val="0"/>
      <w:marRight w:val="0"/>
      <w:marTop w:val="0"/>
      <w:marBottom w:val="0"/>
      <w:divBdr>
        <w:top w:val="none" w:sz="0" w:space="0" w:color="auto"/>
        <w:left w:val="none" w:sz="0" w:space="0" w:color="auto"/>
        <w:bottom w:val="none" w:sz="0" w:space="0" w:color="auto"/>
        <w:right w:val="none" w:sz="0" w:space="0" w:color="auto"/>
      </w:divBdr>
    </w:div>
    <w:div w:id="1466199893">
      <w:bodyDiv w:val="1"/>
      <w:marLeft w:val="0"/>
      <w:marRight w:val="0"/>
      <w:marTop w:val="0"/>
      <w:marBottom w:val="0"/>
      <w:divBdr>
        <w:top w:val="none" w:sz="0" w:space="0" w:color="auto"/>
        <w:left w:val="none" w:sz="0" w:space="0" w:color="auto"/>
        <w:bottom w:val="none" w:sz="0" w:space="0" w:color="auto"/>
        <w:right w:val="none" w:sz="0" w:space="0" w:color="auto"/>
      </w:divBdr>
      <w:divsChild>
        <w:div w:id="952976975">
          <w:marLeft w:val="0"/>
          <w:marRight w:val="0"/>
          <w:marTop w:val="115"/>
          <w:marBottom w:val="0"/>
          <w:divBdr>
            <w:top w:val="none" w:sz="0" w:space="0" w:color="auto"/>
            <w:left w:val="none" w:sz="0" w:space="0" w:color="auto"/>
            <w:bottom w:val="none" w:sz="0" w:space="0" w:color="auto"/>
            <w:right w:val="none" w:sz="0" w:space="0" w:color="auto"/>
          </w:divBdr>
          <w:divsChild>
            <w:div w:id="1149175983">
              <w:marLeft w:val="0"/>
              <w:marRight w:val="0"/>
              <w:marTop w:val="0"/>
              <w:marBottom w:val="0"/>
              <w:divBdr>
                <w:top w:val="none" w:sz="0" w:space="0" w:color="auto"/>
                <w:left w:val="none" w:sz="0" w:space="0" w:color="auto"/>
                <w:bottom w:val="none" w:sz="0" w:space="0" w:color="auto"/>
                <w:right w:val="none" w:sz="0" w:space="0" w:color="auto"/>
              </w:divBdr>
              <w:divsChild>
                <w:div w:id="796798397">
                  <w:marLeft w:val="346"/>
                  <w:marRight w:val="0"/>
                  <w:marTop w:val="58"/>
                  <w:marBottom w:val="0"/>
                  <w:divBdr>
                    <w:top w:val="none" w:sz="0" w:space="0" w:color="auto"/>
                    <w:left w:val="none" w:sz="0" w:space="0" w:color="auto"/>
                    <w:bottom w:val="none" w:sz="0" w:space="0" w:color="auto"/>
                    <w:right w:val="none" w:sz="0" w:space="0" w:color="auto"/>
                  </w:divBdr>
                </w:div>
              </w:divsChild>
            </w:div>
          </w:divsChild>
        </w:div>
      </w:divsChild>
    </w:div>
    <w:div w:id="1525090875">
      <w:bodyDiv w:val="1"/>
      <w:marLeft w:val="0"/>
      <w:marRight w:val="0"/>
      <w:marTop w:val="0"/>
      <w:marBottom w:val="0"/>
      <w:divBdr>
        <w:top w:val="none" w:sz="0" w:space="0" w:color="auto"/>
        <w:left w:val="none" w:sz="0" w:space="0" w:color="auto"/>
        <w:bottom w:val="none" w:sz="0" w:space="0" w:color="auto"/>
        <w:right w:val="none" w:sz="0" w:space="0" w:color="auto"/>
      </w:divBdr>
    </w:div>
    <w:div w:id="1662343437">
      <w:bodyDiv w:val="1"/>
      <w:marLeft w:val="0"/>
      <w:marRight w:val="0"/>
      <w:marTop w:val="0"/>
      <w:marBottom w:val="0"/>
      <w:divBdr>
        <w:top w:val="none" w:sz="0" w:space="0" w:color="auto"/>
        <w:left w:val="none" w:sz="0" w:space="0" w:color="auto"/>
        <w:bottom w:val="none" w:sz="0" w:space="0" w:color="auto"/>
        <w:right w:val="none" w:sz="0" w:space="0" w:color="auto"/>
      </w:divBdr>
    </w:div>
    <w:div w:id="1859348365">
      <w:bodyDiv w:val="1"/>
      <w:marLeft w:val="0"/>
      <w:marRight w:val="0"/>
      <w:marTop w:val="0"/>
      <w:marBottom w:val="0"/>
      <w:divBdr>
        <w:top w:val="none" w:sz="0" w:space="0" w:color="auto"/>
        <w:left w:val="none" w:sz="0" w:space="0" w:color="auto"/>
        <w:bottom w:val="none" w:sz="0" w:space="0" w:color="auto"/>
        <w:right w:val="none" w:sz="0" w:space="0" w:color="auto"/>
      </w:divBdr>
    </w:div>
    <w:div w:id="1916939215">
      <w:bodyDiv w:val="1"/>
      <w:marLeft w:val="0"/>
      <w:marRight w:val="0"/>
      <w:marTop w:val="0"/>
      <w:marBottom w:val="0"/>
      <w:divBdr>
        <w:top w:val="none" w:sz="0" w:space="0" w:color="auto"/>
        <w:left w:val="none" w:sz="0" w:space="0" w:color="auto"/>
        <w:bottom w:val="none" w:sz="0" w:space="0" w:color="auto"/>
        <w:right w:val="none" w:sz="0" w:space="0" w:color="auto"/>
      </w:divBdr>
    </w:div>
    <w:div w:id="2011836053">
      <w:bodyDiv w:val="1"/>
      <w:marLeft w:val="0"/>
      <w:marRight w:val="0"/>
      <w:marTop w:val="0"/>
      <w:marBottom w:val="0"/>
      <w:divBdr>
        <w:top w:val="none" w:sz="0" w:space="0" w:color="auto"/>
        <w:left w:val="none" w:sz="0" w:space="0" w:color="auto"/>
        <w:bottom w:val="none" w:sz="0" w:space="0" w:color="auto"/>
        <w:right w:val="none" w:sz="0" w:space="0" w:color="auto"/>
      </w:divBdr>
    </w:div>
    <w:div w:id="2016960889">
      <w:bodyDiv w:val="1"/>
      <w:marLeft w:val="0"/>
      <w:marRight w:val="0"/>
      <w:marTop w:val="0"/>
      <w:marBottom w:val="0"/>
      <w:divBdr>
        <w:top w:val="none" w:sz="0" w:space="0" w:color="auto"/>
        <w:left w:val="none" w:sz="0" w:space="0" w:color="auto"/>
        <w:bottom w:val="none" w:sz="0" w:space="0" w:color="auto"/>
        <w:right w:val="none" w:sz="0" w:space="0" w:color="auto"/>
      </w:divBdr>
    </w:div>
    <w:div w:id="206598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18</Pages>
  <Words>7513</Words>
  <Characters>44332</Characters>
  <Application>Microsoft Office Word</Application>
  <DocSecurity>0</DocSecurity>
  <Lines>369</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Průvodní a souhrnná zpráva</vt:lpstr>
      <vt:lpstr>Průvodní a souhrnná zpráva</vt:lpstr>
    </vt:vector>
  </TitlesOfParts>
  <Company>Ing. Petr Řezníček</Company>
  <LinksUpToDate>false</LinksUpToDate>
  <CharactersWithSpaces>51742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a souhrnná zpráva</dc:title>
  <dc:creator>Kocsis Zsolt</dc:creator>
  <cp:lastModifiedBy>Petr</cp:lastModifiedBy>
  <cp:revision>13</cp:revision>
  <cp:lastPrinted>2018-12-18T17:32:00Z</cp:lastPrinted>
  <dcterms:created xsi:type="dcterms:W3CDTF">2018-06-26T17:13:00Z</dcterms:created>
  <dcterms:modified xsi:type="dcterms:W3CDTF">2018-12-18T17:33:00Z</dcterms:modified>
</cp:coreProperties>
</file>